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0613B" w14:textId="2C007065" w:rsidR="00792227" w:rsidRDefault="000A1879" w:rsidP="00744ECF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Procurement</w:t>
      </w:r>
      <w:r w:rsidR="00B708BD">
        <w:rPr>
          <w:b/>
          <w:bCs/>
          <w:sz w:val="32"/>
          <w:szCs w:val="32"/>
        </w:rPr>
        <w:t xml:space="preserve"> </w:t>
      </w:r>
      <w:r w:rsidR="0092780E">
        <w:rPr>
          <w:b/>
          <w:bCs/>
          <w:sz w:val="32"/>
          <w:szCs w:val="32"/>
        </w:rPr>
        <w:t>Planning</w:t>
      </w:r>
      <w:r w:rsidR="00B05798">
        <w:rPr>
          <w:b/>
          <w:bCs/>
          <w:sz w:val="32"/>
          <w:szCs w:val="32"/>
        </w:rPr>
        <w:t>: Micro-Purchase</w:t>
      </w:r>
      <w:r w:rsidR="0092780E">
        <w:rPr>
          <w:b/>
          <w:bCs/>
          <w:sz w:val="32"/>
          <w:szCs w:val="32"/>
        </w:rPr>
        <w:t xml:space="preserve"> </w:t>
      </w:r>
      <w:r w:rsidR="00891D28">
        <w:rPr>
          <w:b/>
          <w:bCs/>
          <w:sz w:val="32"/>
          <w:szCs w:val="32"/>
        </w:rPr>
        <w:t>Worksheet</w:t>
      </w:r>
    </w:p>
    <w:p w14:paraId="70DF11A3" w14:textId="77777777" w:rsidR="00686472" w:rsidRDefault="00686472" w:rsidP="00744ECF">
      <w:pPr>
        <w:spacing w:after="0"/>
        <w:jc w:val="center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395"/>
      </w:tblGrid>
      <w:tr w:rsidR="000A1879" w:rsidRPr="008F0F8B" w14:paraId="46B350DC" w14:textId="77777777" w:rsidTr="008F0F8B">
        <w:tc>
          <w:tcPr>
            <w:tcW w:w="3955" w:type="dxa"/>
          </w:tcPr>
          <w:p w14:paraId="2F1C163A" w14:textId="23D61708" w:rsidR="000A1879" w:rsidRPr="008F0F8B" w:rsidRDefault="00BC2625" w:rsidP="000A1879">
            <w:pPr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Grantee:</w:t>
            </w:r>
          </w:p>
        </w:tc>
        <w:sdt>
          <w:sdtPr>
            <w:rPr>
              <w:sz w:val="20"/>
              <w:szCs w:val="20"/>
            </w:rPr>
            <w:id w:val="-209347679"/>
            <w:placeholder>
              <w:docPart w:val="CBC903B93E564EE6BB481C4BFD375967"/>
            </w:placeholder>
            <w:showingPlcHdr/>
            <w:text/>
          </w:sdtPr>
          <w:sdtEndPr/>
          <w:sdtContent>
            <w:tc>
              <w:tcPr>
                <w:tcW w:w="5395" w:type="dxa"/>
                <w:shd w:val="clear" w:color="auto" w:fill="DDD9C3" w:themeFill="background2" w:themeFillShade="E6"/>
              </w:tcPr>
              <w:p w14:paraId="638D81A4" w14:textId="0118DC55" w:rsidR="000A1879" w:rsidRPr="008F0F8B" w:rsidRDefault="001E5D5A" w:rsidP="001E5D5A">
                <w:pPr>
                  <w:jc w:val="center"/>
                  <w:rPr>
                    <w:sz w:val="20"/>
                    <w:szCs w:val="20"/>
                  </w:rPr>
                </w:pPr>
                <w:r w:rsidRPr="001E5D5A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780CFE" w:rsidRPr="008F0F8B" w14:paraId="0EB5D5EC" w14:textId="77777777" w:rsidTr="008F0F8B">
        <w:tc>
          <w:tcPr>
            <w:tcW w:w="3955" w:type="dxa"/>
          </w:tcPr>
          <w:p w14:paraId="536F87FB" w14:textId="03660857" w:rsidR="00780CFE" w:rsidRPr="008F0F8B" w:rsidRDefault="00780CFE" w:rsidP="000A1879">
            <w:pPr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Completed by:</w:t>
            </w:r>
          </w:p>
        </w:tc>
        <w:sdt>
          <w:sdtPr>
            <w:rPr>
              <w:sz w:val="20"/>
              <w:szCs w:val="20"/>
            </w:rPr>
            <w:id w:val="-1300525292"/>
            <w:placeholder>
              <w:docPart w:val="891F95C8DD324169A9EFECF746F82CB4"/>
            </w:placeholder>
            <w:showingPlcHdr/>
            <w:text/>
          </w:sdtPr>
          <w:sdtEndPr/>
          <w:sdtContent>
            <w:tc>
              <w:tcPr>
                <w:tcW w:w="5395" w:type="dxa"/>
                <w:shd w:val="clear" w:color="auto" w:fill="DDD9C3" w:themeFill="background2" w:themeFillShade="E6"/>
              </w:tcPr>
              <w:p w14:paraId="78C09234" w14:textId="27C5D72A" w:rsidR="00780CFE" w:rsidRPr="008F0F8B" w:rsidRDefault="001E5D5A" w:rsidP="001E5D5A">
                <w:pPr>
                  <w:jc w:val="center"/>
                  <w:rPr>
                    <w:sz w:val="20"/>
                    <w:szCs w:val="20"/>
                  </w:rPr>
                </w:pPr>
                <w:r w:rsidRPr="001E5D5A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0C5A97" w:rsidRPr="008F0F8B" w14:paraId="58AC23FE" w14:textId="77777777" w:rsidTr="00BC11EA">
        <w:tc>
          <w:tcPr>
            <w:tcW w:w="3955" w:type="dxa"/>
          </w:tcPr>
          <w:p w14:paraId="1833A1BF" w14:textId="77777777" w:rsidR="000C5A97" w:rsidRPr="008F0F8B" w:rsidRDefault="000C5A97" w:rsidP="00BC11EA">
            <w:pPr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Item/Service to Procure:</w:t>
            </w:r>
          </w:p>
        </w:tc>
        <w:sdt>
          <w:sdtPr>
            <w:rPr>
              <w:sz w:val="20"/>
              <w:szCs w:val="20"/>
            </w:rPr>
            <w:id w:val="-423958205"/>
            <w:placeholder>
              <w:docPart w:val="CA619D7F56E04105BCFFA32AE6F7D1FF"/>
            </w:placeholder>
            <w:showingPlcHdr/>
            <w:text/>
          </w:sdtPr>
          <w:sdtEndPr/>
          <w:sdtContent>
            <w:tc>
              <w:tcPr>
                <w:tcW w:w="5395" w:type="dxa"/>
                <w:shd w:val="clear" w:color="auto" w:fill="DDD9C3" w:themeFill="background2" w:themeFillShade="E6"/>
              </w:tcPr>
              <w:p w14:paraId="0FD0CF44" w14:textId="77777777" w:rsidR="000C5A97" w:rsidRPr="008F0F8B" w:rsidRDefault="000C5A97" w:rsidP="00BC11EA">
                <w:pPr>
                  <w:jc w:val="center"/>
                  <w:rPr>
                    <w:sz w:val="20"/>
                    <w:szCs w:val="20"/>
                  </w:rPr>
                </w:pPr>
                <w:r w:rsidRPr="001E5D5A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71431C" w:rsidRPr="008F0F8B" w14:paraId="71D8F71D" w14:textId="77777777" w:rsidTr="008F0F8B">
        <w:tc>
          <w:tcPr>
            <w:tcW w:w="3955" w:type="dxa"/>
          </w:tcPr>
          <w:p w14:paraId="0E9AC582" w14:textId="696DD8AD" w:rsidR="0071431C" w:rsidRPr="008F0F8B" w:rsidRDefault="0071431C" w:rsidP="000A1879">
            <w:pPr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Date of Review:</w:t>
            </w:r>
          </w:p>
        </w:tc>
        <w:sdt>
          <w:sdtPr>
            <w:rPr>
              <w:sz w:val="20"/>
              <w:szCs w:val="20"/>
            </w:rPr>
            <w:id w:val="583888859"/>
            <w:placeholder>
              <w:docPart w:val="0F20176BB6F24DD383402270D19A5B9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5395" w:type="dxa"/>
                <w:shd w:val="clear" w:color="auto" w:fill="DDD9C3" w:themeFill="background2" w:themeFillShade="E6"/>
              </w:tcPr>
              <w:p w14:paraId="6297BA75" w14:textId="4B34AC42" w:rsidR="0071431C" w:rsidRPr="008F0F8B" w:rsidRDefault="001E5D5A" w:rsidP="001E5D5A">
                <w:pPr>
                  <w:jc w:val="center"/>
                  <w:rPr>
                    <w:sz w:val="20"/>
                    <w:szCs w:val="20"/>
                  </w:rPr>
                </w:pPr>
                <w:r w:rsidRPr="001E5D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</w:tbl>
    <w:p w14:paraId="0104723A" w14:textId="77777777" w:rsidR="00D35B20" w:rsidRDefault="00D35B20" w:rsidP="00D35B20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395"/>
      </w:tblGrid>
      <w:tr w:rsidR="00D35B20" w:rsidRPr="008F0F8B" w14:paraId="613EEC8E" w14:textId="77777777" w:rsidTr="00BB2859">
        <w:tc>
          <w:tcPr>
            <w:tcW w:w="3955" w:type="dxa"/>
          </w:tcPr>
          <w:p w14:paraId="530A4CE0" w14:textId="77777777" w:rsidR="00D35B20" w:rsidRPr="008F0F8B" w:rsidRDefault="00D35B20" w:rsidP="00BB285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Supplier:</w:t>
            </w:r>
          </w:p>
        </w:tc>
        <w:sdt>
          <w:sdtPr>
            <w:rPr>
              <w:sz w:val="20"/>
              <w:szCs w:val="20"/>
            </w:rPr>
            <w:id w:val="-2005427259"/>
            <w:placeholder>
              <w:docPart w:val="FFA11F5DB2C14CE7800E49FE2D020386"/>
            </w:placeholder>
            <w:showingPlcHdr/>
          </w:sdtPr>
          <w:sdtEndPr/>
          <w:sdtContent>
            <w:tc>
              <w:tcPr>
                <w:tcW w:w="5395" w:type="dxa"/>
                <w:shd w:val="clear" w:color="auto" w:fill="DDD9C3" w:themeFill="background2" w:themeFillShade="E6"/>
                <w:vAlign w:val="center"/>
              </w:tcPr>
              <w:p w14:paraId="4D340F61" w14:textId="77777777" w:rsidR="00D35B20" w:rsidRDefault="00D35B20" w:rsidP="00BB2859">
                <w:pPr>
                  <w:jc w:val="center"/>
                  <w:rPr>
                    <w:sz w:val="20"/>
                    <w:szCs w:val="20"/>
                  </w:rPr>
                </w:pPr>
                <w:r w:rsidRPr="00AB226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05798" w:rsidRPr="008F0F8B" w14:paraId="676465B3" w14:textId="77777777" w:rsidTr="008F0F8B">
        <w:tc>
          <w:tcPr>
            <w:tcW w:w="3955" w:type="dxa"/>
          </w:tcPr>
          <w:p w14:paraId="26428035" w14:textId="77777777" w:rsidR="0071431C" w:rsidRPr="008F0F8B" w:rsidRDefault="00B05798" w:rsidP="0071431C">
            <w:pPr>
              <w:rPr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Price of Item/Service to Procure</w:t>
            </w:r>
            <w:r w:rsidR="0071431C" w:rsidRPr="008F0F8B">
              <w:rPr>
                <w:b/>
                <w:bCs/>
                <w:sz w:val="20"/>
                <w:szCs w:val="20"/>
              </w:rPr>
              <w:t>:</w:t>
            </w:r>
          </w:p>
          <w:p w14:paraId="15E8E55D" w14:textId="2B756C7F" w:rsidR="0071431C" w:rsidRPr="008F0F8B" w:rsidRDefault="0071431C" w:rsidP="0071431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Must be below the Micro-Purchase Threshold (currently $10,000).</w:t>
            </w:r>
            <w:r w:rsidR="00B120F7">
              <w:rPr>
                <w:sz w:val="20"/>
                <w:szCs w:val="20"/>
              </w:rPr>
              <w:t xml:space="preserve">  </w:t>
            </w:r>
            <w:r w:rsidR="00B120F7" w:rsidRPr="003215CC">
              <w:rPr>
                <w:sz w:val="16"/>
                <w:szCs w:val="16"/>
              </w:rPr>
              <w:t xml:space="preserve">(2 CFR 200 </w:t>
            </w:r>
            <w:r w:rsidR="00B120F7" w:rsidRPr="003215CC">
              <w:rPr>
                <w:rFonts w:ascii="Segoe UI Emoji" w:hAnsi="Segoe UI Emoji"/>
                <w:sz w:val="16"/>
                <w:szCs w:val="16"/>
              </w:rPr>
              <w:t>§200.320 (a)(1)</w:t>
            </w:r>
            <w:r w:rsidR="00B120F7">
              <w:rPr>
                <w:rFonts w:ascii="Segoe UI Emoji" w:hAnsi="Segoe UI Emoji"/>
                <w:sz w:val="16"/>
                <w:szCs w:val="16"/>
              </w:rPr>
              <w:t>(i)</w:t>
            </w:r>
            <w:r w:rsidR="00B120F7" w:rsidRPr="003215CC">
              <w:rPr>
                <w:rFonts w:ascii="Segoe UI Emoji" w:hAnsi="Segoe UI Emoji"/>
                <w:sz w:val="16"/>
                <w:szCs w:val="16"/>
              </w:rPr>
              <w:t>)</w:t>
            </w:r>
          </w:p>
        </w:tc>
        <w:tc>
          <w:tcPr>
            <w:tcW w:w="539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20"/>
                <w:szCs w:val="20"/>
              </w:rPr>
              <w:id w:val="-912386459"/>
              <w:placeholder>
                <w:docPart w:val="DefaultPlaceholder_-1854013440"/>
              </w:placeholder>
              <w:text/>
            </w:sdtPr>
            <w:sdtEndPr/>
            <w:sdtContent>
              <w:p w14:paraId="22B3D0F7" w14:textId="204A7DFA" w:rsidR="00B05798" w:rsidRPr="008F0F8B" w:rsidRDefault="00B05798" w:rsidP="00B05798">
                <w:pPr>
                  <w:jc w:val="center"/>
                  <w:rPr>
                    <w:sz w:val="20"/>
                    <w:szCs w:val="20"/>
                  </w:rPr>
                </w:pPr>
                <w:r w:rsidRPr="008F0F8B">
                  <w:rPr>
                    <w:sz w:val="20"/>
                    <w:szCs w:val="20"/>
                  </w:rPr>
                  <w:t>$</w:t>
                </w:r>
              </w:p>
            </w:sdtContent>
          </w:sdt>
        </w:tc>
      </w:tr>
    </w:tbl>
    <w:p w14:paraId="07AC07A6" w14:textId="2E3481C0" w:rsidR="007E0069" w:rsidRPr="008F0F8B" w:rsidRDefault="007E0069" w:rsidP="0061554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255A7" w:rsidRPr="008F0F8B" w14:paraId="639CCD4E" w14:textId="77777777" w:rsidTr="001255A7">
        <w:tc>
          <w:tcPr>
            <w:tcW w:w="9350" w:type="dxa"/>
          </w:tcPr>
          <w:p w14:paraId="364AAAA9" w14:textId="6ABABDA0" w:rsidR="001255A7" w:rsidRPr="008F0F8B" w:rsidRDefault="001255A7" w:rsidP="001255A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Purchases should be distributed equitably among vendors.</w:t>
            </w:r>
            <w:r w:rsidR="003215CC">
              <w:rPr>
                <w:sz w:val="20"/>
                <w:szCs w:val="20"/>
              </w:rPr>
              <w:t xml:space="preserve">  </w:t>
            </w:r>
            <w:r w:rsidR="003215CC" w:rsidRPr="003215CC">
              <w:rPr>
                <w:sz w:val="16"/>
                <w:szCs w:val="16"/>
              </w:rPr>
              <w:t xml:space="preserve">(2 CFR 200 </w:t>
            </w:r>
            <w:r w:rsidR="003215CC" w:rsidRPr="003215CC">
              <w:rPr>
                <w:rFonts w:ascii="Segoe UI Emoji" w:hAnsi="Segoe UI Emoji"/>
                <w:sz w:val="16"/>
                <w:szCs w:val="16"/>
              </w:rPr>
              <w:t>§200.320 (a)(1)</w:t>
            </w:r>
            <w:r w:rsidR="003215CC">
              <w:rPr>
                <w:rFonts w:ascii="Segoe UI Emoji" w:hAnsi="Segoe UI Emoji"/>
                <w:sz w:val="16"/>
                <w:szCs w:val="16"/>
              </w:rPr>
              <w:t>(i)</w:t>
            </w:r>
            <w:r w:rsidR="003215CC" w:rsidRPr="003215CC">
              <w:rPr>
                <w:rFonts w:ascii="Segoe UI Emoji" w:hAnsi="Segoe UI Emoji"/>
                <w:sz w:val="16"/>
                <w:szCs w:val="16"/>
              </w:rPr>
              <w:t>)</w:t>
            </w:r>
          </w:p>
          <w:p w14:paraId="16B1BAD1" w14:textId="520732BE" w:rsidR="001255A7" w:rsidRDefault="001255A7" w:rsidP="001255A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No Federal clauses are required.</w:t>
            </w:r>
            <w:r w:rsidR="003215CC">
              <w:rPr>
                <w:sz w:val="20"/>
                <w:szCs w:val="20"/>
              </w:rPr>
              <w:t xml:space="preserve">  </w:t>
            </w:r>
            <w:r w:rsidR="003215CC" w:rsidRPr="003215CC">
              <w:rPr>
                <w:sz w:val="16"/>
                <w:szCs w:val="16"/>
              </w:rPr>
              <w:t>(4420.1F Chapter VI, Section 3.a.(1)</w:t>
            </w:r>
            <w:r w:rsidR="003215CC">
              <w:rPr>
                <w:sz w:val="16"/>
                <w:szCs w:val="16"/>
              </w:rPr>
              <w:t>)</w:t>
            </w:r>
          </w:p>
          <w:p w14:paraId="5F1FD78B" w14:textId="0BDDAB74" w:rsidR="003215CC" w:rsidRPr="008F0F8B" w:rsidRDefault="003215CC" w:rsidP="001255A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Exempt from FTA Buy America requirements.  </w:t>
            </w:r>
            <w:r w:rsidRPr="003215CC">
              <w:rPr>
                <w:sz w:val="16"/>
                <w:szCs w:val="16"/>
              </w:rPr>
              <w:t>(4420.1F Chapter VI, Section 3.a.(1)</w:t>
            </w:r>
            <w:r>
              <w:rPr>
                <w:sz w:val="16"/>
                <w:szCs w:val="16"/>
              </w:rPr>
              <w:t>)</w:t>
            </w:r>
          </w:p>
        </w:tc>
      </w:tr>
    </w:tbl>
    <w:p w14:paraId="5F1EBB09" w14:textId="77777777" w:rsidR="001255A7" w:rsidRPr="008F0F8B" w:rsidRDefault="001255A7" w:rsidP="0061554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810"/>
        <w:gridCol w:w="715"/>
      </w:tblGrid>
      <w:tr w:rsidR="00B05798" w:rsidRPr="008F0F8B" w14:paraId="4A28E0E3" w14:textId="77777777" w:rsidTr="00244314">
        <w:tc>
          <w:tcPr>
            <w:tcW w:w="7825" w:type="dxa"/>
          </w:tcPr>
          <w:p w14:paraId="3B71B5A9" w14:textId="603D6F50" w:rsidR="00B05798" w:rsidRPr="008F0F8B" w:rsidRDefault="00B05798" w:rsidP="00615540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4CD27EAB" w14:textId="00AC0D78" w:rsidR="00B05798" w:rsidRPr="008F0F8B" w:rsidRDefault="00347EF5" w:rsidP="00B05798">
            <w:pPr>
              <w:jc w:val="center"/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True</w:t>
            </w:r>
          </w:p>
        </w:tc>
        <w:tc>
          <w:tcPr>
            <w:tcW w:w="715" w:type="dxa"/>
          </w:tcPr>
          <w:p w14:paraId="1452DE5A" w14:textId="59EAD3B0" w:rsidR="00B05798" w:rsidRPr="008F0F8B" w:rsidRDefault="00347EF5" w:rsidP="00B05798">
            <w:pPr>
              <w:jc w:val="center"/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False</w:t>
            </w:r>
          </w:p>
        </w:tc>
      </w:tr>
      <w:tr w:rsidR="00ED3CF1" w:rsidRPr="008F0F8B" w14:paraId="12AF21F3" w14:textId="77777777" w:rsidTr="00244314">
        <w:tc>
          <w:tcPr>
            <w:tcW w:w="7825" w:type="dxa"/>
            <w:vAlign w:val="center"/>
          </w:tcPr>
          <w:p w14:paraId="7079AE9D" w14:textId="051ACA0B" w:rsidR="00ED3CF1" w:rsidRPr="008F0F8B" w:rsidRDefault="00ED3CF1" w:rsidP="0096274C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 xml:space="preserve">The procurement </w:t>
            </w:r>
            <w:r w:rsidR="00EE10C8" w:rsidRPr="008F0F8B">
              <w:rPr>
                <w:sz w:val="20"/>
                <w:szCs w:val="20"/>
              </w:rPr>
              <w:t xml:space="preserve">size </w:t>
            </w:r>
            <w:r w:rsidR="00665886">
              <w:rPr>
                <w:sz w:val="20"/>
                <w:szCs w:val="20"/>
              </w:rPr>
              <w:t>is</w:t>
            </w:r>
            <w:r w:rsidRPr="008F0F8B">
              <w:rPr>
                <w:sz w:val="20"/>
                <w:szCs w:val="20"/>
              </w:rPr>
              <w:t xml:space="preserve"> not reduced to avoid </w:t>
            </w:r>
            <w:r w:rsidR="00562280">
              <w:rPr>
                <w:sz w:val="20"/>
                <w:szCs w:val="20"/>
              </w:rPr>
              <w:t>requirements</w:t>
            </w:r>
            <w:r w:rsidRPr="008F0F8B">
              <w:rPr>
                <w:sz w:val="20"/>
                <w:szCs w:val="20"/>
              </w:rPr>
              <w:t xml:space="preserve"> </w:t>
            </w:r>
            <w:r w:rsidR="00EE10C8" w:rsidRPr="008F0F8B">
              <w:rPr>
                <w:sz w:val="20"/>
                <w:szCs w:val="20"/>
              </w:rPr>
              <w:t>of</w:t>
            </w:r>
            <w:r w:rsidRPr="008F0F8B">
              <w:rPr>
                <w:sz w:val="20"/>
                <w:szCs w:val="20"/>
              </w:rPr>
              <w:t xml:space="preserve"> larger procurements?</w:t>
            </w:r>
            <w:r w:rsidR="003215CC">
              <w:rPr>
                <w:sz w:val="20"/>
                <w:szCs w:val="20"/>
              </w:rPr>
              <w:t xml:space="preserve">  </w:t>
            </w:r>
            <w:r w:rsidR="003215CC" w:rsidRPr="003215CC">
              <w:rPr>
                <w:sz w:val="16"/>
                <w:szCs w:val="16"/>
              </w:rPr>
              <w:t>(4420.1F Chapter VI, Section 3.a.(</w:t>
            </w:r>
            <w:r w:rsidR="003215CC">
              <w:rPr>
                <w:sz w:val="16"/>
                <w:szCs w:val="16"/>
              </w:rPr>
              <w:t>2</w:t>
            </w:r>
            <w:r w:rsidR="003215CC" w:rsidRPr="003215CC">
              <w:rPr>
                <w:sz w:val="16"/>
                <w:szCs w:val="16"/>
              </w:rPr>
              <w:t>)</w:t>
            </w:r>
            <w:r w:rsidR="003215CC">
              <w:rPr>
                <w:sz w:val="16"/>
                <w:szCs w:val="16"/>
              </w:rPr>
              <w:t>(b)</w:t>
            </w:r>
            <w:r w:rsidR="00B120F7">
              <w:rPr>
                <w:sz w:val="16"/>
                <w:szCs w:val="16"/>
              </w:rPr>
              <w:t>)</w:t>
            </w:r>
          </w:p>
        </w:tc>
        <w:sdt>
          <w:sdtPr>
            <w:rPr>
              <w:b/>
              <w:bCs/>
              <w:sz w:val="20"/>
              <w:szCs w:val="20"/>
            </w:rPr>
            <w:id w:val="-1884246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shd w:val="clear" w:color="auto" w:fill="DDD9C3" w:themeFill="background2" w:themeFillShade="E6"/>
                <w:vAlign w:val="center"/>
              </w:tcPr>
              <w:p w14:paraId="072CB2C0" w14:textId="1B302271" w:rsidR="00ED3CF1" w:rsidRPr="008F0F8B" w:rsidRDefault="008F0F8B" w:rsidP="0096274C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064110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5" w:type="dxa"/>
                <w:shd w:val="clear" w:color="auto" w:fill="DDD9C3" w:themeFill="background2" w:themeFillShade="E6"/>
                <w:vAlign w:val="center"/>
              </w:tcPr>
              <w:p w14:paraId="58D23103" w14:textId="77777777" w:rsidR="00ED3CF1" w:rsidRPr="008F0F8B" w:rsidRDefault="00ED3CF1" w:rsidP="0096274C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05798" w:rsidRPr="008F0F8B" w14:paraId="1E309775" w14:textId="77777777" w:rsidTr="00244314">
        <w:tc>
          <w:tcPr>
            <w:tcW w:w="7825" w:type="dxa"/>
            <w:vAlign w:val="center"/>
          </w:tcPr>
          <w:p w14:paraId="1D48352A" w14:textId="77194958" w:rsidR="00B05798" w:rsidRPr="008F0F8B" w:rsidRDefault="00B05798" w:rsidP="00B05798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 xml:space="preserve">The price of the item/service </w:t>
            </w:r>
            <w:r w:rsidR="00B67E06">
              <w:rPr>
                <w:sz w:val="20"/>
                <w:szCs w:val="20"/>
              </w:rPr>
              <w:t>is</w:t>
            </w:r>
            <w:r w:rsidRPr="008F0F8B">
              <w:rPr>
                <w:sz w:val="20"/>
                <w:szCs w:val="20"/>
              </w:rPr>
              <w:t xml:space="preserve"> determined to be </w:t>
            </w:r>
            <w:r w:rsidR="00974F7B" w:rsidRPr="008F0F8B">
              <w:rPr>
                <w:sz w:val="20"/>
                <w:szCs w:val="20"/>
              </w:rPr>
              <w:t xml:space="preserve">fair and </w:t>
            </w:r>
            <w:r w:rsidRPr="008F0F8B">
              <w:rPr>
                <w:sz w:val="20"/>
                <w:szCs w:val="20"/>
              </w:rPr>
              <w:t>reasonable?</w:t>
            </w:r>
            <w:r w:rsidR="003215CC">
              <w:rPr>
                <w:sz w:val="20"/>
                <w:szCs w:val="20"/>
              </w:rPr>
              <w:t xml:space="preserve">  </w:t>
            </w:r>
            <w:r w:rsidR="003215CC" w:rsidRPr="003215CC">
              <w:rPr>
                <w:sz w:val="16"/>
                <w:szCs w:val="16"/>
              </w:rPr>
              <w:t xml:space="preserve">(2 CFR 200 </w:t>
            </w:r>
            <w:r w:rsidR="003215CC" w:rsidRPr="003215CC">
              <w:rPr>
                <w:rFonts w:ascii="Segoe UI Emoji" w:hAnsi="Segoe UI Emoji"/>
                <w:sz w:val="16"/>
                <w:szCs w:val="16"/>
              </w:rPr>
              <w:t>§200.320 (a)(1)</w:t>
            </w:r>
            <w:r w:rsidR="003215CC">
              <w:rPr>
                <w:rFonts w:ascii="Segoe UI Emoji" w:hAnsi="Segoe UI Emoji"/>
                <w:sz w:val="16"/>
                <w:szCs w:val="16"/>
              </w:rPr>
              <w:t>(ii)</w:t>
            </w:r>
            <w:r w:rsidR="003215CC" w:rsidRPr="003215CC">
              <w:rPr>
                <w:rFonts w:ascii="Segoe UI Emoji" w:hAnsi="Segoe UI Emoji"/>
                <w:sz w:val="16"/>
                <w:szCs w:val="16"/>
              </w:rPr>
              <w:t>)</w:t>
            </w:r>
          </w:p>
        </w:tc>
        <w:sdt>
          <w:sdtPr>
            <w:rPr>
              <w:b/>
              <w:bCs/>
              <w:sz w:val="20"/>
              <w:szCs w:val="20"/>
            </w:rPr>
            <w:id w:val="1504164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shd w:val="clear" w:color="auto" w:fill="DDD9C3" w:themeFill="background2" w:themeFillShade="E6"/>
                <w:vAlign w:val="center"/>
              </w:tcPr>
              <w:p w14:paraId="1C537A30" w14:textId="07872B27" w:rsidR="00B05798" w:rsidRPr="008F0F8B" w:rsidRDefault="00B05798" w:rsidP="00B05798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895394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5" w:type="dxa"/>
                <w:shd w:val="clear" w:color="auto" w:fill="DDD9C3" w:themeFill="background2" w:themeFillShade="E6"/>
                <w:vAlign w:val="center"/>
              </w:tcPr>
              <w:p w14:paraId="762C57C8" w14:textId="5DB21DB8" w:rsidR="00B05798" w:rsidRPr="008F0F8B" w:rsidRDefault="00B05798" w:rsidP="00B05798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96E684A" w14:textId="16BC9C60" w:rsidR="00EE0ACE" w:rsidRPr="008F0F8B" w:rsidRDefault="00EE0ACE" w:rsidP="0061554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B05798" w:rsidRPr="008F0F8B" w14:paraId="6E070049" w14:textId="77777777" w:rsidTr="00E52CC4">
        <w:tc>
          <w:tcPr>
            <w:tcW w:w="9350" w:type="dxa"/>
            <w:gridSpan w:val="2"/>
          </w:tcPr>
          <w:p w14:paraId="3B3EA9DB" w14:textId="135AA669" w:rsidR="00B05798" w:rsidRPr="008F0F8B" w:rsidRDefault="00ED3CF1" w:rsidP="00615540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 xml:space="preserve">The </w:t>
            </w:r>
            <w:r w:rsidR="00D2287C" w:rsidRPr="008F0F8B">
              <w:rPr>
                <w:sz w:val="20"/>
                <w:szCs w:val="20"/>
              </w:rPr>
              <w:t xml:space="preserve">item/service </w:t>
            </w:r>
            <w:r w:rsidRPr="008F0F8B">
              <w:rPr>
                <w:sz w:val="20"/>
                <w:szCs w:val="20"/>
              </w:rPr>
              <w:t xml:space="preserve">price </w:t>
            </w:r>
            <w:r w:rsidR="00385258">
              <w:rPr>
                <w:sz w:val="20"/>
                <w:szCs w:val="20"/>
              </w:rPr>
              <w:t>is</w:t>
            </w:r>
            <w:r w:rsidRPr="008F0F8B">
              <w:rPr>
                <w:sz w:val="20"/>
                <w:szCs w:val="20"/>
              </w:rPr>
              <w:t xml:space="preserve"> determined to be fair and reasonable based on the following reasons (check one or more</w:t>
            </w:r>
            <w:r w:rsidR="00755F1B" w:rsidRPr="008F0F8B">
              <w:rPr>
                <w:sz w:val="20"/>
                <w:szCs w:val="20"/>
              </w:rPr>
              <w:t xml:space="preserve"> and attach </w:t>
            </w:r>
            <w:r w:rsidR="00D16DC7" w:rsidRPr="008F0F8B">
              <w:rPr>
                <w:sz w:val="20"/>
                <w:szCs w:val="20"/>
              </w:rPr>
              <w:t>any</w:t>
            </w:r>
            <w:r w:rsidR="00755F1B" w:rsidRPr="008F0F8B">
              <w:rPr>
                <w:sz w:val="20"/>
                <w:szCs w:val="20"/>
              </w:rPr>
              <w:t xml:space="preserve"> documentation</w:t>
            </w:r>
            <w:r w:rsidRPr="008F0F8B">
              <w:rPr>
                <w:sz w:val="20"/>
                <w:szCs w:val="20"/>
              </w:rPr>
              <w:t>)</w:t>
            </w:r>
            <w:r w:rsidR="003215CC">
              <w:rPr>
                <w:sz w:val="20"/>
                <w:szCs w:val="20"/>
              </w:rPr>
              <w:t xml:space="preserve">.  </w:t>
            </w:r>
            <w:r w:rsidR="003215CC" w:rsidRPr="003215CC">
              <w:rPr>
                <w:sz w:val="16"/>
                <w:szCs w:val="16"/>
              </w:rPr>
              <w:t xml:space="preserve">(2 CFR 200 </w:t>
            </w:r>
            <w:r w:rsidR="003215CC" w:rsidRPr="003215CC">
              <w:rPr>
                <w:rFonts w:ascii="Segoe UI Emoji" w:hAnsi="Segoe UI Emoji"/>
                <w:sz w:val="16"/>
                <w:szCs w:val="16"/>
              </w:rPr>
              <w:t>§200.320 (a)(1)</w:t>
            </w:r>
            <w:r w:rsidR="003215CC">
              <w:rPr>
                <w:rFonts w:ascii="Segoe UI Emoji" w:hAnsi="Segoe UI Emoji"/>
                <w:sz w:val="16"/>
                <w:szCs w:val="16"/>
              </w:rPr>
              <w:t>(ii)</w:t>
            </w:r>
            <w:r w:rsidR="003215CC" w:rsidRPr="003215CC">
              <w:rPr>
                <w:rFonts w:ascii="Segoe UI Emoji" w:hAnsi="Segoe UI Emoji"/>
                <w:sz w:val="16"/>
                <w:szCs w:val="16"/>
              </w:rPr>
              <w:t>)</w:t>
            </w:r>
          </w:p>
        </w:tc>
      </w:tr>
      <w:tr w:rsidR="00B05798" w:rsidRPr="008F0F8B" w14:paraId="081DC1DF" w14:textId="77777777" w:rsidTr="007F456C">
        <w:sdt>
          <w:sdtPr>
            <w:rPr>
              <w:b/>
              <w:bCs/>
              <w:sz w:val="20"/>
              <w:szCs w:val="20"/>
            </w:rPr>
            <w:id w:val="276991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DD9C3" w:themeFill="background2" w:themeFillShade="E6"/>
                <w:vAlign w:val="center"/>
              </w:tcPr>
              <w:p w14:paraId="1DA2E689" w14:textId="47BA8019" w:rsidR="00B05798" w:rsidRPr="008F0F8B" w:rsidRDefault="008F0F8B" w:rsidP="00ED3CF1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05" w:type="dxa"/>
          </w:tcPr>
          <w:p w14:paraId="0D72CC8C" w14:textId="285D71B1" w:rsidR="00B05798" w:rsidRPr="008F0F8B" w:rsidRDefault="00C538CF" w:rsidP="006155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152C99">
              <w:rPr>
                <w:sz w:val="20"/>
                <w:szCs w:val="20"/>
              </w:rPr>
              <w:t>revious purchase history</w:t>
            </w:r>
            <w:r w:rsidR="005656C0" w:rsidRPr="008F0F8B">
              <w:rPr>
                <w:sz w:val="20"/>
                <w:szCs w:val="20"/>
              </w:rPr>
              <w:t>.</w:t>
            </w:r>
          </w:p>
        </w:tc>
      </w:tr>
      <w:tr w:rsidR="005656C0" w:rsidRPr="008F0F8B" w14:paraId="57227B79" w14:textId="77777777" w:rsidTr="007F456C">
        <w:sdt>
          <w:sdtPr>
            <w:rPr>
              <w:b/>
              <w:bCs/>
              <w:sz w:val="20"/>
              <w:szCs w:val="20"/>
            </w:rPr>
            <w:id w:val="1018975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DD9C3" w:themeFill="background2" w:themeFillShade="E6"/>
                <w:vAlign w:val="center"/>
              </w:tcPr>
              <w:p w14:paraId="1DC5464F" w14:textId="2F77B4C4" w:rsidR="005656C0" w:rsidRPr="008F0F8B" w:rsidRDefault="005656C0" w:rsidP="005656C0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05" w:type="dxa"/>
          </w:tcPr>
          <w:p w14:paraId="3426FF72" w14:textId="19939FDF" w:rsidR="005656C0" w:rsidRPr="008F0F8B" w:rsidRDefault="005656C0" w:rsidP="005656C0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Observed prices in marketplace.</w:t>
            </w:r>
          </w:p>
        </w:tc>
      </w:tr>
      <w:tr w:rsidR="00ED3CF1" w:rsidRPr="008F0F8B" w14:paraId="1D07F85F" w14:textId="77777777" w:rsidTr="007F456C">
        <w:sdt>
          <w:sdtPr>
            <w:rPr>
              <w:b/>
              <w:bCs/>
              <w:sz w:val="20"/>
              <w:szCs w:val="20"/>
            </w:rPr>
            <w:id w:val="662890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DD9C3" w:themeFill="background2" w:themeFillShade="E6"/>
                <w:vAlign w:val="center"/>
              </w:tcPr>
              <w:p w14:paraId="78A34586" w14:textId="58857AB4" w:rsidR="00ED3CF1" w:rsidRPr="008F0F8B" w:rsidRDefault="00ED3CF1" w:rsidP="00ED3CF1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05" w:type="dxa"/>
          </w:tcPr>
          <w:p w14:paraId="2AAF2AC1" w14:textId="11E0A704" w:rsidR="00ED3CF1" w:rsidRPr="008F0F8B" w:rsidRDefault="00ED3CF1" w:rsidP="00ED3CF1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Obtained from current price</w:t>
            </w:r>
            <w:r w:rsidR="001255A7" w:rsidRPr="008F0F8B">
              <w:rPr>
                <w:sz w:val="20"/>
                <w:szCs w:val="20"/>
              </w:rPr>
              <w:t>/catalogue</w:t>
            </w:r>
            <w:r w:rsidRPr="008F0F8B">
              <w:rPr>
                <w:sz w:val="20"/>
                <w:szCs w:val="20"/>
              </w:rPr>
              <w:t xml:space="preserve"> list.</w:t>
            </w:r>
          </w:p>
        </w:tc>
      </w:tr>
      <w:tr w:rsidR="00ED3CF1" w:rsidRPr="008F0F8B" w14:paraId="18FCCED2" w14:textId="77777777" w:rsidTr="007F456C">
        <w:sdt>
          <w:sdtPr>
            <w:rPr>
              <w:b/>
              <w:bCs/>
              <w:sz w:val="20"/>
              <w:szCs w:val="20"/>
            </w:rPr>
            <w:id w:val="-1965184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DD9C3" w:themeFill="background2" w:themeFillShade="E6"/>
                <w:vAlign w:val="center"/>
              </w:tcPr>
              <w:p w14:paraId="04E6FC27" w14:textId="3E686172" w:rsidR="00ED3CF1" w:rsidRPr="008F0F8B" w:rsidRDefault="00ED3CF1" w:rsidP="00ED3CF1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05" w:type="dxa"/>
          </w:tcPr>
          <w:p w14:paraId="2C64256F" w14:textId="646D8423" w:rsidR="00ED3CF1" w:rsidRPr="008F0F8B" w:rsidRDefault="00ED3CF1" w:rsidP="00ED3CF1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Commercial market sales price from advertisements.</w:t>
            </w:r>
          </w:p>
        </w:tc>
      </w:tr>
      <w:tr w:rsidR="00ED3CF1" w:rsidRPr="008F0F8B" w14:paraId="148F6ABA" w14:textId="77777777" w:rsidTr="007F456C">
        <w:sdt>
          <w:sdtPr>
            <w:rPr>
              <w:b/>
              <w:bCs/>
              <w:sz w:val="20"/>
              <w:szCs w:val="20"/>
            </w:rPr>
            <w:id w:val="-1728918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DD9C3" w:themeFill="background2" w:themeFillShade="E6"/>
                <w:vAlign w:val="center"/>
              </w:tcPr>
              <w:p w14:paraId="135F7CE0" w14:textId="329D0298" w:rsidR="00ED3CF1" w:rsidRPr="008F0F8B" w:rsidRDefault="00ED3CF1" w:rsidP="00ED3CF1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05" w:type="dxa"/>
          </w:tcPr>
          <w:p w14:paraId="514664A2" w14:textId="2BDAA413" w:rsidR="00ED3CF1" w:rsidRPr="008F0F8B" w:rsidRDefault="00ED3CF1" w:rsidP="00ED3CF1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Personal knowledge of item procured.</w:t>
            </w:r>
          </w:p>
        </w:tc>
      </w:tr>
      <w:tr w:rsidR="00ED3CF1" w:rsidRPr="008F0F8B" w14:paraId="640A364F" w14:textId="77777777" w:rsidTr="007F456C">
        <w:sdt>
          <w:sdtPr>
            <w:rPr>
              <w:b/>
              <w:bCs/>
              <w:sz w:val="20"/>
              <w:szCs w:val="20"/>
            </w:rPr>
            <w:id w:val="951284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DD9C3" w:themeFill="background2" w:themeFillShade="E6"/>
                <w:vAlign w:val="center"/>
              </w:tcPr>
              <w:p w14:paraId="13622018" w14:textId="3B969EE0" w:rsidR="00ED3CF1" w:rsidRPr="008F0F8B" w:rsidRDefault="00ED3CF1" w:rsidP="00ED3CF1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05" w:type="dxa"/>
          </w:tcPr>
          <w:p w14:paraId="3675E620" w14:textId="67015708" w:rsidR="00ED3CF1" w:rsidRPr="008F0F8B" w:rsidRDefault="00ED3CF1" w:rsidP="00ED3CF1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Regulated rate (utility)</w:t>
            </w:r>
          </w:p>
        </w:tc>
      </w:tr>
      <w:tr w:rsidR="00ED3CF1" w:rsidRPr="008F0F8B" w14:paraId="3C94AE6F" w14:textId="77777777" w:rsidTr="007F456C">
        <w:sdt>
          <w:sdtPr>
            <w:rPr>
              <w:b/>
              <w:bCs/>
              <w:sz w:val="20"/>
              <w:szCs w:val="20"/>
            </w:rPr>
            <w:id w:val="-2083215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DD9C3" w:themeFill="background2" w:themeFillShade="E6"/>
                <w:vAlign w:val="center"/>
              </w:tcPr>
              <w:p w14:paraId="29375887" w14:textId="610CC4E4" w:rsidR="00ED3CF1" w:rsidRPr="008F0F8B" w:rsidRDefault="00ED3CF1" w:rsidP="00ED3CF1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05" w:type="dxa"/>
          </w:tcPr>
          <w:p w14:paraId="4B4BF8CD" w14:textId="645B0C8B" w:rsidR="00ED3CF1" w:rsidRPr="008F0F8B" w:rsidRDefault="00ED3CF1" w:rsidP="00BC1BF6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Other</w:t>
            </w:r>
            <w:r w:rsidR="00BC1BF6" w:rsidRPr="008F0F8B">
              <w:rPr>
                <w:sz w:val="20"/>
                <w:szCs w:val="20"/>
              </w:rPr>
              <w:t>, s</w:t>
            </w:r>
            <w:r w:rsidRPr="008F0F8B">
              <w:rPr>
                <w:sz w:val="20"/>
                <w:szCs w:val="20"/>
              </w:rPr>
              <w:t xml:space="preserve">pecify:   </w:t>
            </w:r>
            <w:sdt>
              <w:sdtPr>
                <w:rPr>
                  <w:sz w:val="20"/>
                  <w:szCs w:val="20"/>
                </w:rPr>
                <w:id w:val="-673025808"/>
                <w:placeholder>
                  <w:docPart w:val="A204ED1406064FB2BA8931E06BD9EF2D"/>
                </w:placeholder>
                <w:showingPlcHdr/>
                <w:text/>
              </w:sdtPr>
              <w:sdtEndPr/>
              <w:sdtContent>
                <w:r w:rsidRPr="008F0F8B">
                  <w:rPr>
                    <w:rStyle w:val="PlaceholderText"/>
                    <w:sz w:val="20"/>
                    <w:szCs w:val="20"/>
                    <w:shd w:val="clear" w:color="auto" w:fill="DDD9C3" w:themeFill="background2" w:themeFillShade="E6"/>
                  </w:rPr>
                  <w:t>Click or tap here to enter text.</w:t>
                </w:r>
              </w:sdtContent>
            </w:sdt>
          </w:p>
        </w:tc>
      </w:tr>
    </w:tbl>
    <w:p w14:paraId="5CC7BB62" w14:textId="0BB5BB68" w:rsidR="00B05798" w:rsidRPr="008F0F8B" w:rsidRDefault="00B05798" w:rsidP="0061554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29"/>
        <w:gridCol w:w="734"/>
        <w:gridCol w:w="782"/>
        <w:gridCol w:w="705"/>
      </w:tblGrid>
      <w:tr w:rsidR="00244314" w:rsidRPr="008F0F8B" w14:paraId="1757A40E" w14:textId="77777777" w:rsidTr="00244314">
        <w:tc>
          <w:tcPr>
            <w:tcW w:w="7129" w:type="dxa"/>
          </w:tcPr>
          <w:p w14:paraId="4E8D6D6B" w14:textId="77777777" w:rsidR="00244314" w:rsidRPr="008F0F8B" w:rsidRDefault="00244314" w:rsidP="0096274C">
            <w:pPr>
              <w:rPr>
                <w:sz w:val="20"/>
                <w:szCs w:val="20"/>
              </w:rPr>
            </w:pPr>
          </w:p>
        </w:tc>
        <w:tc>
          <w:tcPr>
            <w:tcW w:w="734" w:type="dxa"/>
          </w:tcPr>
          <w:p w14:paraId="60BD5DC5" w14:textId="09A73832" w:rsidR="00244314" w:rsidRPr="008F0F8B" w:rsidRDefault="00244314" w:rsidP="0096274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782" w:type="dxa"/>
          </w:tcPr>
          <w:p w14:paraId="22AB7977" w14:textId="538998F2" w:rsidR="00244314" w:rsidRPr="008F0F8B" w:rsidRDefault="00244314" w:rsidP="0096274C">
            <w:pPr>
              <w:jc w:val="center"/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True</w:t>
            </w:r>
          </w:p>
        </w:tc>
        <w:tc>
          <w:tcPr>
            <w:tcW w:w="705" w:type="dxa"/>
          </w:tcPr>
          <w:p w14:paraId="275F8AAC" w14:textId="1C0F259A" w:rsidR="00244314" w:rsidRPr="008F0F8B" w:rsidRDefault="00244314" w:rsidP="0096274C">
            <w:pPr>
              <w:jc w:val="center"/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False</w:t>
            </w:r>
          </w:p>
        </w:tc>
      </w:tr>
      <w:tr w:rsidR="00244314" w:rsidRPr="008F0F8B" w14:paraId="44357863" w14:textId="77777777" w:rsidTr="005642E1">
        <w:tc>
          <w:tcPr>
            <w:tcW w:w="7129" w:type="dxa"/>
            <w:vAlign w:val="center"/>
          </w:tcPr>
          <w:p w14:paraId="7806F97D" w14:textId="3F5ED3BE" w:rsidR="00244314" w:rsidRPr="008F0F8B" w:rsidRDefault="00244314" w:rsidP="00244314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Is this a construction contract/job purchase exceeding $2000?</w:t>
            </w:r>
          </w:p>
          <w:p w14:paraId="183D7013" w14:textId="33B97865" w:rsidR="00244314" w:rsidRPr="008F0F8B" w:rsidRDefault="00244314" w:rsidP="0024431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 xml:space="preserve">If yes, Davis-Bacon prevailing wage requirements apply.  Documentation of prevailing wage requirements being met in execution of job is required (see https://sam.gov/).  Also, contracts require certified payrolls and audits. </w:t>
            </w:r>
            <w:r>
              <w:rPr>
                <w:sz w:val="20"/>
                <w:szCs w:val="20"/>
              </w:rPr>
              <w:t xml:space="preserve">  </w:t>
            </w:r>
            <w:r w:rsidRPr="003215CC">
              <w:rPr>
                <w:sz w:val="16"/>
                <w:szCs w:val="16"/>
              </w:rPr>
              <w:t>(4420.1F Chapter VI, Section 3.a.(</w:t>
            </w:r>
            <w:r>
              <w:rPr>
                <w:sz w:val="16"/>
                <w:szCs w:val="16"/>
              </w:rPr>
              <w:t>2</w:t>
            </w:r>
            <w:r w:rsidRPr="003215CC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(c))</w:t>
            </w:r>
          </w:p>
        </w:tc>
        <w:sdt>
          <w:sdtPr>
            <w:rPr>
              <w:b/>
              <w:bCs/>
              <w:sz w:val="20"/>
              <w:szCs w:val="20"/>
            </w:rPr>
            <w:id w:val="-286431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4" w:type="dxa"/>
                <w:shd w:val="clear" w:color="auto" w:fill="DDD9C3" w:themeFill="background2" w:themeFillShade="E6"/>
                <w:vAlign w:val="center"/>
              </w:tcPr>
              <w:p w14:paraId="6A39A0B5" w14:textId="25510465" w:rsidR="00244314" w:rsidRDefault="00244314" w:rsidP="00244314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664748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2" w:type="dxa"/>
                <w:tcBorders>
                  <w:bottom w:val="single" w:sz="4" w:space="0" w:color="auto"/>
                </w:tcBorders>
                <w:shd w:val="clear" w:color="auto" w:fill="DDD9C3" w:themeFill="background2" w:themeFillShade="E6"/>
                <w:vAlign w:val="center"/>
              </w:tcPr>
              <w:p w14:paraId="08014B38" w14:textId="5BC330F2" w:rsidR="00244314" w:rsidRPr="008F0F8B" w:rsidRDefault="00244314" w:rsidP="00244314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076661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bottom w:val="single" w:sz="4" w:space="0" w:color="auto"/>
                </w:tcBorders>
                <w:shd w:val="clear" w:color="auto" w:fill="DDD9C3" w:themeFill="background2" w:themeFillShade="E6"/>
                <w:vAlign w:val="center"/>
              </w:tcPr>
              <w:p w14:paraId="34AF4D4E" w14:textId="77777777" w:rsidR="00244314" w:rsidRPr="008F0F8B" w:rsidRDefault="00244314" w:rsidP="00244314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44314" w:rsidRPr="008F0F8B" w14:paraId="01586B5D" w14:textId="77777777" w:rsidTr="005642E1">
        <w:tc>
          <w:tcPr>
            <w:tcW w:w="7129" w:type="dxa"/>
            <w:vAlign w:val="center"/>
          </w:tcPr>
          <w:p w14:paraId="3941A643" w14:textId="5FB125AF" w:rsidR="00244314" w:rsidRPr="00244314" w:rsidRDefault="00244314" w:rsidP="0024431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yes, Copeland Anti-Kick Act provisions apply.  Clause required that prohibits any giving up of any part of employee compensation for construction projects. </w:t>
            </w:r>
          </w:p>
        </w:tc>
        <w:sdt>
          <w:sdtPr>
            <w:rPr>
              <w:b/>
              <w:bCs/>
              <w:sz w:val="20"/>
              <w:szCs w:val="20"/>
            </w:rPr>
            <w:id w:val="1615095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4" w:type="dxa"/>
                <w:shd w:val="clear" w:color="auto" w:fill="DDD9C3" w:themeFill="background2" w:themeFillShade="E6"/>
                <w:vAlign w:val="center"/>
              </w:tcPr>
              <w:p w14:paraId="3E41FCBF" w14:textId="1FA49FF4" w:rsidR="00244314" w:rsidRDefault="00244314" w:rsidP="00244314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127238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2" w:type="dxa"/>
                <w:tcBorders>
                  <w:bottom w:val="single" w:sz="4" w:space="0" w:color="auto"/>
                </w:tcBorders>
                <w:shd w:val="clear" w:color="auto" w:fill="DDD9C3" w:themeFill="background2" w:themeFillShade="E6"/>
                <w:vAlign w:val="center"/>
              </w:tcPr>
              <w:p w14:paraId="26942598" w14:textId="3FD73611" w:rsidR="00244314" w:rsidRDefault="00244314" w:rsidP="00244314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44456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bottom w:val="single" w:sz="4" w:space="0" w:color="auto"/>
                </w:tcBorders>
                <w:shd w:val="clear" w:color="auto" w:fill="DDD9C3" w:themeFill="background2" w:themeFillShade="E6"/>
                <w:vAlign w:val="center"/>
              </w:tcPr>
              <w:p w14:paraId="1C72F61D" w14:textId="1C11AFF4" w:rsidR="00244314" w:rsidRDefault="00244314" w:rsidP="00244314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44314" w:rsidRPr="008F0F8B" w14:paraId="79E3E62D" w14:textId="77777777" w:rsidTr="005642E1">
        <w:tc>
          <w:tcPr>
            <w:tcW w:w="7129" w:type="dxa"/>
            <w:vAlign w:val="center"/>
          </w:tcPr>
          <w:p w14:paraId="253A7B65" w14:textId="6546627F" w:rsidR="00244314" w:rsidRPr="008F0F8B" w:rsidRDefault="00244314" w:rsidP="00244314">
            <w:pPr>
              <w:rPr>
                <w:sz w:val="20"/>
                <w:szCs w:val="20"/>
              </w:rPr>
            </w:pPr>
            <w:r w:rsidRPr="008F0F8B">
              <w:rPr>
                <w:sz w:val="20"/>
                <w:szCs w:val="20"/>
              </w:rPr>
              <w:t>The item/service will be purchased with a purchase card and there are purchase card procedures documented and approved by the authorized personnel of the grantee?</w:t>
            </w:r>
            <w:r>
              <w:rPr>
                <w:sz w:val="20"/>
                <w:szCs w:val="20"/>
              </w:rPr>
              <w:t xml:space="preserve">  (</w:t>
            </w:r>
            <w:r w:rsidRPr="003215CC">
              <w:rPr>
                <w:sz w:val="16"/>
                <w:szCs w:val="16"/>
              </w:rPr>
              <w:t xml:space="preserve">2 CFR 200 </w:t>
            </w:r>
            <w:r w:rsidRPr="003215CC">
              <w:rPr>
                <w:rFonts w:ascii="Segoe UI Emoji" w:hAnsi="Segoe UI Emoji"/>
                <w:sz w:val="16"/>
                <w:szCs w:val="16"/>
              </w:rPr>
              <w:t>§200.320 (a)(1)</w:t>
            </w:r>
            <w:r>
              <w:rPr>
                <w:rFonts w:ascii="Segoe UI Emoji" w:hAnsi="Segoe UI Emoji"/>
                <w:sz w:val="16"/>
                <w:szCs w:val="16"/>
              </w:rPr>
              <w:t>(ii)</w:t>
            </w:r>
            <w:r w:rsidRPr="003215CC">
              <w:rPr>
                <w:rFonts w:ascii="Segoe UI Emoji" w:hAnsi="Segoe UI Emoji"/>
                <w:sz w:val="16"/>
                <w:szCs w:val="16"/>
              </w:rPr>
              <w:t>)</w:t>
            </w:r>
          </w:p>
        </w:tc>
        <w:sdt>
          <w:sdtPr>
            <w:rPr>
              <w:b/>
              <w:bCs/>
              <w:sz w:val="20"/>
              <w:szCs w:val="20"/>
            </w:rPr>
            <w:id w:val="322085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4" w:type="dxa"/>
                <w:shd w:val="clear" w:color="auto" w:fill="DDD9C3" w:themeFill="background2" w:themeFillShade="E6"/>
                <w:vAlign w:val="center"/>
              </w:tcPr>
              <w:p w14:paraId="3EEE889F" w14:textId="4BEE85E0" w:rsidR="00244314" w:rsidRDefault="00244314" w:rsidP="00244314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16095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2" w:type="dxa"/>
                <w:shd w:val="clear" w:color="auto" w:fill="DDD9C3" w:themeFill="background2" w:themeFillShade="E6"/>
                <w:vAlign w:val="center"/>
              </w:tcPr>
              <w:p w14:paraId="4F9CA0E4" w14:textId="048A0BAC" w:rsidR="00244314" w:rsidRPr="008F0F8B" w:rsidRDefault="00244314" w:rsidP="00244314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99417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shd w:val="clear" w:color="auto" w:fill="DDD9C3" w:themeFill="background2" w:themeFillShade="E6"/>
                <w:vAlign w:val="center"/>
              </w:tcPr>
              <w:p w14:paraId="46D52471" w14:textId="2020AE71" w:rsidR="00244314" w:rsidRPr="008F0F8B" w:rsidRDefault="00244314" w:rsidP="00244314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B206353" w14:textId="7C7799E8" w:rsidR="0044557D" w:rsidRPr="008F0F8B" w:rsidRDefault="0044557D" w:rsidP="00006AB2">
      <w:pPr>
        <w:spacing w:after="0"/>
        <w:rPr>
          <w:sz w:val="20"/>
          <w:szCs w:val="20"/>
        </w:rPr>
      </w:pPr>
    </w:p>
    <w:sectPr w:rsidR="0044557D" w:rsidRPr="008F0F8B" w:rsidSect="00006AB2">
      <w:headerReference w:type="default" r:id="rId7"/>
      <w:footerReference w:type="default" r:id="rId8"/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CC420" w14:textId="77777777" w:rsidR="00360D87" w:rsidRDefault="00360D87" w:rsidP="00744ECF">
      <w:pPr>
        <w:spacing w:after="0" w:line="240" w:lineRule="auto"/>
      </w:pPr>
      <w:r>
        <w:separator/>
      </w:r>
    </w:p>
  </w:endnote>
  <w:endnote w:type="continuationSeparator" w:id="0">
    <w:p w14:paraId="1560B0BA" w14:textId="77777777" w:rsidR="00360D87" w:rsidRDefault="00360D87" w:rsidP="00744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37319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4F1202" w14:textId="77777777" w:rsidR="00446BE0" w:rsidRDefault="00446BE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729EE2" w14:textId="77777777" w:rsidR="00446BE0" w:rsidRDefault="00446B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F2DBB" w14:textId="77777777" w:rsidR="00360D87" w:rsidRDefault="00360D87" w:rsidP="00744ECF">
      <w:pPr>
        <w:spacing w:after="0" w:line="240" w:lineRule="auto"/>
      </w:pPr>
      <w:r>
        <w:separator/>
      </w:r>
    </w:p>
  </w:footnote>
  <w:footnote w:type="continuationSeparator" w:id="0">
    <w:p w14:paraId="5C1BCC7A" w14:textId="77777777" w:rsidR="00360D87" w:rsidRDefault="00360D87" w:rsidP="00744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BE225" w14:textId="77777777" w:rsidR="00744ECF" w:rsidRDefault="00744ECF" w:rsidP="00744ECF">
    <w:pPr>
      <w:spacing w:after="0" w:line="240" w:lineRule="auto"/>
      <w:jc w:val="right"/>
    </w:pPr>
    <w:r>
      <w:t>Transit Oversight Office</w:t>
    </w:r>
  </w:p>
  <w:p w14:paraId="77BFB154" w14:textId="77777777" w:rsidR="00744ECF" w:rsidRDefault="00744ECF" w:rsidP="00744ECF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850694" wp14:editId="6A5A40FE">
          <wp:simplePos x="0" y="0"/>
          <wp:positionH relativeFrom="column">
            <wp:posOffset>-45720</wp:posOffset>
          </wp:positionH>
          <wp:positionV relativeFrom="paragraph">
            <wp:posOffset>66675</wp:posOffset>
          </wp:positionV>
          <wp:extent cx="1242060" cy="544830"/>
          <wp:effectExtent l="0" t="0" r="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ACC">
      <w:t xml:space="preserve"> </w:t>
    </w:r>
    <w:r>
      <w:t>Multimodal Transportation Resources Division</w:t>
    </w:r>
  </w:p>
  <w:p w14:paraId="1002E884" w14:textId="77777777" w:rsidR="00744ECF" w:rsidRDefault="00744ECF" w:rsidP="00744ECF">
    <w:pPr>
      <w:spacing w:after="0" w:line="240" w:lineRule="auto"/>
      <w:jc w:val="right"/>
    </w:pPr>
    <w:r>
      <w:t>505 Deaderick Street, Suite 900</w:t>
    </w:r>
  </w:p>
  <w:p w14:paraId="5A9ED350" w14:textId="77777777" w:rsidR="00744ECF" w:rsidRDefault="00744ECF" w:rsidP="00744ECF">
    <w:pPr>
      <w:spacing w:after="0" w:line="240" w:lineRule="auto"/>
      <w:jc w:val="right"/>
    </w:pPr>
    <w:r>
      <w:t>Nashville, TN 37243</w:t>
    </w:r>
  </w:p>
  <w:p w14:paraId="1A1D8938" w14:textId="77777777" w:rsidR="00744ECF" w:rsidRPr="00472A1B" w:rsidRDefault="00006AB2" w:rsidP="00744ECF">
    <w:pPr>
      <w:spacing w:after="0" w:line="240" w:lineRule="auto"/>
      <w:jc w:val="right"/>
    </w:pPr>
    <w:hyperlink r:id="rId2" w:history="1">
      <w:r w:rsidR="00744ECF" w:rsidRPr="001465DB">
        <w:rPr>
          <w:rStyle w:val="Hyperlink"/>
        </w:rPr>
        <w:t>TDOT.MultimodalAdmin@tn.gov</w:t>
      </w:r>
    </w:hyperlink>
    <w:r w:rsidR="00744ECF">
      <w:t xml:space="preserve"> </w:t>
    </w:r>
  </w:p>
  <w:p w14:paraId="7A25E50F" w14:textId="77777777" w:rsidR="00744ECF" w:rsidRDefault="00006AB2" w:rsidP="00744ECF">
    <w:pPr>
      <w:pStyle w:val="Header"/>
      <w:jc w:val="right"/>
      <w:rPr>
        <w:b/>
        <w:noProof/>
      </w:rPr>
    </w:pPr>
    <w:r>
      <w:rPr>
        <w:b/>
        <w:noProof/>
      </w:rPr>
      <w:pict w14:anchorId="237C3953">
        <v:rect id="_x0000_i1025" style="width:468pt;height:3pt" o:hralign="center" o:hrstd="t" o:hrnoshade="t" o:hr="t" fillcolor="#365f91 [2404]" stroked="f"/>
      </w:pict>
    </w:r>
  </w:p>
  <w:p w14:paraId="1AD167BD" w14:textId="77777777" w:rsidR="00744ECF" w:rsidRDefault="00744E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7ADC"/>
    <w:multiLevelType w:val="hybridMultilevel"/>
    <w:tmpl w:val="638EB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51CEE"/>
    <w:multiLevelType w:val="hybridMultilevel"/>
    <w:tmpl w:val="2D74F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546F3"/>
    <w:multiLevelType w:val="hybridMultilevel"/>
    <w:tmpl w:val="39583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41A02"/>
    <w:multiLevelType w:val="hybridMultilevel"/>
    <w:tmpl w:val="7A743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2006F"/>
    <w:multiLevelType w:val="hybridMultilevel"/>
    <w:tmpl w:val="8916A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F6887"/>
    <w:multiLevelType w:val="hybridMultilevel"/>
    <w:tmpl w:val="898AD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01C72"/>
    <w:multiLevelType w:val="hybridMultilevel"/>
    <w:tmpl w:val="02503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071B8"/>
    <w:multiLevelType w:val="hybridMultilevel"/>
    <w:tmpl w:val="1450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D614C"/>
    <w:multiLevelType w:val="hybridMultilevel"/>
    <w:tmpl w:val="BC687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D715C"/>
    <w:multiLevelType w:val="hybridMultilevel"/>
    <w:tmpl w:val="3FB8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3C28E3"/>
    <w:multiLevelType w:val="hybridMultilevel"/>
    <w:tmpl w:val="A4A86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B524B"/>
    <w:multiLevelType w:val="hybridMultilevel"/>
    <w:tmpl w:val="81F07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94967">
    <w:abstractNumId w:val="9"/>
  </w:num>
  <w:num w:numId="2" w16cid:durableId="1814591449">
    <w:abstractNumId w:val="2"/>
  </w:num>
  <w:num w:numId="3" w16cid:durableId="1347945602">
    <w:abstractNumId w:val="7"/>
  </w:num>
  <w:num w:numId="4" w16cid:durableId="1432118601">
    <w:abstractNumId w:val="1"/>
  </w:num>
  <w:num w:numId="5" w16cid:durableId="1126316181">
    <w:abstractNumId w:val="4"/>
  </w:num>
  <w:num w:numId="6" w16cid:durableId="1402631689">
    <w:abstractNumId w:val="8"/>
  </w:num>
  <w:num w:numId="7" w16cid:durableId="1962683480">
    <w:abstractNumId w:val="11"/>
  </w:num>
  <w:num w:numId="8" w16cid:durableId="1513303309">
    <w:abstractNumId w:val="3"/>
  </w:num>
  <w:num w:numId="9" w16cid:durableId="1088382887">
    <w:abstractNumId w:val="0"/>
  </w:num>
  <w:num w:numId="10" w16cid:durableId="948507426">
    <w:abstractNumId w:val="5"/>
  </w:num>
  <w:num w:numId="11" w16cid:durableId="1794399089">
    <w:abstractNumId w:val="6"/>
  </w:num>
  <w:num w:numId="12" w16cid:durableId="8441745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87"/>
    <w:rsid w:val="00006AB2"/>
    <w:rsid w:val="000574D9"/>
    <w:rsid w:val="00066618"/>
    <w:rsid w:val="0006767C"/>
    <w:rsid w:val="00094823"/>
    <w:rsid w:val="000A1879"/>
    <w:rsid w:val="000C5A97"/>
    <w:rsid w:val="000D03CA"/>
    <w:rsid w:val="000D0846"/>
    <w:rsid w:val="000F39BC"/>
    <w:rsid w:val="00121499"/>
    <w:rsid w:val="001255A7"/>
    <w:rsid w:val="0013265C"/>
    <w:rsid w:val="00141CAE"/>
    <w:rsid w:val="001473DF"/>
    <w:rsid w:val="00152C99"/>
    <w:rsid w:val="00163F7C"/>
    <w:rsid w:val="00167A90"/>
    <w:rsid w:val="00173EF8"/>
    <w:rsid w:val="00187C05"/>
    <w:rsid w:val="001A3411"/>
    <w:rsid w:val="001A4632"/>
    <w:rsid w:val="001B2534"/>
    <w:rsid w:val="001B2A1D"/>
    <w:rsid w:val="001C7467"/>
    <w:rsid w:val="001D2C51"/>
    <w:rsid w:val="001E0CCB"/>
    <w:rsid w:val="001E5D5A"/>
    <w:rsid w:val="0023445C"/>
    <w:rsid w:val="00244314"/>
    <w:rsid w:val="002451E5"/>
    <w:rsid w:val="00251294"/>
    <w:rsid w:val="00295C47"/>
    <w:rsid w:val="002B0FCB"/>
    <w:rsid w:val="002B2727"/>
    <w:rsid w:val="002B7D74"/>
    <w:rsid w:val="00316AFE"/>
    <w:rsid w:val="003215CC"/>
    <w:rsid w:val="0032188E"/>
    <w:rsid w:val="00322EC3"/>
    <w:rsid w:val="00332B93"/>
    <w:rsid w:val="00347EF5"/>
    <w:rsid w:val="003547AC"/>
    <w:rsid w:val="00360D87"/>
    <w:rsid w:val="0036237F"/>
    <w:rsid w:val="00385258"/>
    <w:rsid w:val="003A4B3C"/>
    <w:rsid w:val="003C00ED"/>
    <w:rsid w:val="003C73EE"/>
    <w:rsid w:val="003E28D5"/>
    <w:rsid w:val="003E590A"/>
    <w:rsid w:val="00405AAB"/>
    <w:rsid w:val="004205FA"/>
    <w:rsid w:val="0044557D"/>
    <w:rsid w:val="00446BE0"/>
    <w:rsid w:val="004E55A4"/>
    <w:rsid w:val="004F087A"/>
    <w:rsid w:val="00505186"/>
    <w:rsid w:val="00522461"/>
    <w:rsid w:val="00537783"/>
    <w:rsid w:val="00562280"/>
    <w:rsid w:val="005656C0"/>
    <w:rsid w:val="00577AB4"/>
    <w:rsid w:val="005D2970"/>
    <w:rsid w:val="005D7AA1"/>
    <w:rsid w:val="005E09CB"/>
    <w:rsid w:val="005F06E9"/>
    <w:rsid w:val="0060426F"/>
    <w:rsid w:val="00615540"/>
    <w:rsid w:val="00623B11"/>
    <w:rsid w:val="00650BB8"/>
    <w:rsid w:val="00665886"/>
    <w:rsid w:val="00666E6C"/>
    <w:rsid w:val="00682AD7"/>
    <w:rsid w:val="006840DC"/>
    <w:rsid w:val="00686472"/>
    <w:rsid w:val="006D59CC"/>
    <w:rsid w:val="0071431C"/>
    <w:rsid w:val="007443D5"/>
    <w:rsid w:val="00744ECF"/>
    <w:rsid w:val="00755F1B"/>
    <w:rsid w:val="00780CFE"/>
    <w:rsid w:val="007815E6"/>
    <w:rsid w:val="00792227"/>
    <w:rsid w:val="007A3DB7"/>
    <w:rsid w:val="007B2244"/>
    <w:rsid w:val="007B4A50"/>
    <w:rsid w:val="007B5E22"/>
    <w:rsid w:val="007C3264"/>
    <w:rsid w:val="007E0069"/>
    <w:rsid w:val="007E0C89"/>
    <w:rsid w:val="007F456C"/>
    <w:rsid w:val="00806791"/>
    <w:rsid w:val="00810B8C"/>
    <w:rsid w:val="0081473B"/>
    <w:rsid w:val="0083423E"/>
    <w:rsid w:val="00891D28"/>
    <w:rsid w:val="008A083B"/>
    <w:rsid w:val="008A4A8A"/>
    <w:rsid w:val="008B263A"/>
    <w:rsid w:val="008B2CEC"/>
    <w:rsid w:val="008F0F8B"/>
    <w:rsid w:val="00921396"/>
    <w:rsid w:val="00924DE6"/>
    <w:rsid w:val="0092780E"/>
    <w:rsid w:val="00974F7B"/>
    <w:rsid w:val="009A7CCF"/>
    <w:rsid w:val="009C39B5"/>
    <w:rsid w:val="00A1103B"/>
    <w:rsid w:val="00A17382"/>
    <w:rsid w:val="00A32C0A"/>
    <w:rsid w:val="00A56364"/>
    <w:rsid w:val="00A63BE8"/>
    <w:rsid w:val="00A83694"/>
    <w:rsid w:val="00AA5D2C"/>
    <w:rsid w:val="00AB226B"/>
    <w:rsid w:val="00AE56DF"/>
    <w:rsid w:val="00B05798"/>
    <w:rsid w:val="00B105FB"/>
    <w:rsid w:val="00B120F7"/>
    <w:rsid w:val="00B34B3D"/>
    <w:rsid w:val="00B67E06"/>
    <w:rsid w:val="00B708BD"/>
    <w:rsid w:val="00B776A7"/>
    <w:rsid w:val="00BC1BF6"/>
    <w:rsid w:val="00BC2625"/>
    <w:rsid w:val="00C3500C"/>
    <w:rsid w:val="00C45A78"/>
    <w:rsid w:val="00C538CF"/>
    <w:rsid w:val="00CF42C9"/>
    <w:rsid w:val="00CF7A0A"/>
    <w:rsid w:val="00D147FF"/>
    <w:rsid w:val="00D16DC7"/>
    <w:rsid w:val="00D2287C"/>
    <w:rsid w:val="00D35B20"/>
    <w:rsid w:val="00D504D3"/>
    <w:rsid w:val="00D9674D"/>
    <w:rsid w:val="00DC1132"/>
    <w:rsid w:val="00E7394A"/>
    <w:rsid w:val="00EA0EAA"/>
    <w:rsid w:val="00EB6E74"/>
    <w:rsid w:val="00ED3CF1"/>
    <w:rsid w:val="00EE0ACE"/>
    <w:rsid w:val="00EE10C8"/>
    <w:rsid w:val="00EF0833"/>
    <w:rsid w:val="00F70003"/>
    <w:rsid w:val="00F87A48"/>
    <w:rsid w:val="00F92085"/>
    <w:rsid w:val="00FC0027"/>
    <w:rsid w:val="00FD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  <w14:docId w14:val="4BE1FE73"/>
  <w15:chartTrackingRefBased/>
  <w15:docId w15:val="{7179AFAD-72BC-4084-B221-D1BA9ABB7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ECF"/>
  </w:style>
  <w:style w:type="paragraph" w:styleId="Footer">
    <w:name w:val="footer"/>
    <w:basedOn w:val="Normal"/>
    <w:link w:val="FooterChar"/>
    <w:uiPriority w:val="99"/>
    <w:unhideWhenUsed/>
    <w:rsid w:val="00744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ECF"/>
  </w:style>
  <w:style w:type="character" w:styleId="Hyperlink">
    <w:name w:val="Hyperlink"/>
    <w:basedOn w:val="DefaultParagraphFont"/>
    <w:uiPriority w:val="99"/>
    <w:unhideWhenUsed/>
    <w:rsid w:val="00744ECF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92227"/>
    <w:rPr>
      <w:color w:val="808080"/>
    </w:rPr>
  </w:style>
  <w:style w:type="table" w:styleId="TableGrid">
    <w:name w:val="Table Grid"/>
    <w:basedOn w:val="TableNormal"/>
    <w:uiPriority w:val="59"/>
    <w:rsid w:val="00D96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2C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2C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2C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C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C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C0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4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DOT.MultimodalAdmin@tn.gov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MultiModal\WorkGroupTemplates\Consultant%20Task%20Order%20Quarterly%20Progress%20Re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04ED1406064FB2BA8931E06BD9E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4263E-6F6F-4434-8F8D-55F0816F111B}"/>
      </w:docPartPr>
      <w:docPartBody>
        <w:p w:rsidR="009F7158" w:rsidRDefault="009F7158" w:rsidP="009F7158">
          <w:pPr>
            <w:pStyle w:val="A204ED1406064FB2BA8931E06BD9EF2D2"/>
          </w:pPr>
          <w:r w:rsidRPr="008F0F8B">
            <w:rPr>
              <w:rStyle w:val="PlaceholderText"/>
              <w:sz w:val="20"/>
              <w:szCs w:val="20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B0011-D2B2-4513-BBEC-00B892E413B5}"/>
      </w:docPartPr>
      <w:docPartBody>
        <w:p w:rsidR="0050382D" w:rsidRDefault="009F7158"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C903B93E564EE6BB481C4BFD375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6738F-A558-4F6F-AE98-B845D136C23D}"/>
      </w:docPartPr>
      <w:docPartBody>
        <w:p w:rsidR="0050382D" w:rsidRDefault="009F7158" w:rsidP="009F7158">
          <w:pPr>
            <w:pStyle w:val="CBC903B93E564EE6BB481C4BFD3759671"/>
          </w:pPr>
          <w:r w:rsidRPr="001E5D5A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891F95C8DD324169A9EFECF746F82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52C90-0E6D-4B41-B21E-6517466B9C37}"/>
      </w:docPartPr>
      <w:docPartBody>
        <w:p w:rsidR="0050382D" w:rsidRDefault="009F7158" w:rsidP="009F7158">
          <w:pPr>
            <w:pStyle w:val="891F95C8DD324169A9EFECF746F82CB41"/>
          </w:pPr>
          <w:r w:rsidRPr="001E5D5A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F20176BB6F24DD383402270D19A5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18242-D360-4F4C-A599-8D72644A5153}"/>
      </w:docPartPr>
      <w:docPartBody>
        <w:p w:rsidR="0050382D" w:rsidRDefault="009F7158" w:rsidP="009F7158">
          <w:pPr>
            <w:pStyle w:val="0F20176BB6F24DD383402270D19A5B9F1"/>
          </w:pPr>
          <w:r w:rsidRPr="001E5D5A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CA619D7F56E04105BCFFA32AE6F7D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4EB92-CA4D-4EB1-A1B0-A269F1CD362D}"/>
      </w:docPartPr>
      <w:docPartBody>
        <w:p w:rsidR="00F300A5" w:rsidRDefault="003E303D" w:rsidP="003E303D">
          <w:pPr>
            <w:pStyle w:val="CA619D7F56E04105BCFFA32AE6F7D1FF"/>
          </w:pPr>
          <w:r w:rsidRPr="001E5D5A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FA11F5DB2C14CE7800E49FE2D020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706CB-5CEB-44A5-BF0E-FE3999B5E18A}"/>
      </w:docPartPr>
      <w:docPartBody>
        <w:p w:rsidR="00F14430" w:rsidRDefault="009B6C85" w:rsidP="009B6C85">
          <w:pPr>
            <w:pStyle w:val="FFA11F5DB2C14CE7800E49FE2D020386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5F"/>
    <w:rsid w:val="003E303D"/>
    <w:rsid w:val="0050382D"/>
    <w:rsid w:val="009B6C85"/>
    <w:rsid w:val="009F7158"/>
    <w:rsid w:val="00CD54B7"/>
    <w:rsid w:val="00EB545F"/>
    <w:rsid w:val="00F14430"/>
    <w:rsid w:val="00F3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6C85"/>
    <w:rPr>
      <w:color w:val="808080"/>
    </w:rPr>
  </w:style>
  <w:style w:type="paragraph" w:customStyle="1" w:styleId="CBC903B93E564EE6BB481C4BFD3759671">
    <w:name w:val="CBC903B93E564EE6BB481C4BFD3759671"/>
    <w:rsid w:val="009F7158"/>
    <w:pPr>
      <w:spacing w:after="200" w:line="276" w:lineRule="auto"/>
    </w:pPr>
    <w:rPr>
      <w:rFonts w:eastAsiaTheme="minorHAnsi"/>
    </w:rPr>
  </w:style>
  <w:style w:type="paragraph" w:customStyle="1" w:styleId="891F95C8DD324169A9EFECF746F82CB41">
    <w:name w:val="891F95C8DD324169A9EFECF746F82CB41"/>
    <w:rsid w:val="009F7158"/>
    <w:pPr>
      <w:spacing w:after="200" w:line="276" w:lineRule="auto"/>
    </w:pPr>
    <w:rPr>
      <w:rFonts w:eastAsiaTheme="minorHAnsi"/>
    </w:rPr>
  </w:style>
  <w:style w:type="paragraph" w:customStyle="1" w:styleId="0F20176BB6F24DD383402270D19A5B9F1">
    <w:name w:val="0F20176BB6F24DD383402270D19A5B9F1"/>
    <w:rsid w:val="009F7158"/>
    <w:pPr>
      <w:spacing w:after="200" w:line="276" w:lineRule="auto"/>
    </w:pPr>
    <w:rPr>
      <w:rFonts w:eastAsiaTheme="minorHAnsi"/>
    </w:rPr>
  </w:style>
  <w:style w:type="paragraph" w:customStyle="1" w:styleId="A204ED1406064FB2BA8931E06BD9EF2D2">
    <w:name w:val="A204ED1406064FB2BA8931E06BD9EF2D2"/>
    <w:rsid w:val="009F7158"/>
    <w:pPr>
      <w:spacing w:after="200" w:line="276" w:lineRule="auto"/>
    </w:pPr>
    <w:rPr>
      <w:rFonts w:eastAsiaTheme="minorHAnsi"/>
    </w:rPr>
  </w:style>
  <w:style w:type="paragraph" w:customStyle="1" w:styleId="CA619D7F56E04105BCFFA32AE6F7D1FF">
    <w:name w:val="CA619D7F56E04105BCFFA32AE6F7D1FF"/>
    <w:rsid w:val="003E303D"/>
  </w:style>
  <w:style w:type="paragraph" w:customStyle="1" w:styleId="FFA11F5DB2C14CE7800E49FE2D020386">
    <w:name w:val="FFA11F5DB2C14CE7800E49FE2D020386"/>
    <w:rsid w:val="009B6C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Consultant Task Order Quarterly Progress Report.dotx</Template>
  <TotalTime>192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Sanborn</dc:creator>
  <cp:keywords/>
  <dc:description/>
  <cp:lastModifiedBy>Larry Sanborn</cp:lastModifiedBy>
  <cp:revision>3</cp:revision>
  <dcterms:created xsi:type="dcterms:W3CDTF">2023-06-22T23:11:00Z</dcterms:created>
  <dcterms:modified xsi:type="dcterms:W3CDTF">2023-07-24T22:25:00Z</dcterms:modified>
</cp:coreProperties>
</file>