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0613B" w14:textId="5773A2FC" w:rsidR="00792227" w:rsidRPr="005062DE" w:rsidRDefault="000A1879" w:rsidP="00744ECF">
      <w:pPr>
        <w:spacing w:after="0"/>
        <w:jc w:val="center"/>
        <w:rPr>
          <w:b/>
          <w:bCs/>
          <w:sz w:val="36"/>
          <w:szCs w:val="36"/>
        </w:rPr>
      </w:pPr>
      <w:r w:rsidRPr="005062DE">
        <w:rPr>
          <w:b/>
          <w:bCs/>
          <w:sz w:val="36"/>
          <w:szCs w:val="36"/>
        </w:rPr>
        <w:t>Procurement</w:t>
      </w:r>
      <w:r w:rsidR="00B708BD" w:rsidRPr="005062DE">
        <w:rPr>
          <w:b/>
          <w:bCs/>
          <w:sz w:val="36"/>
          <w:szCs w:val="36"/>
        </w:rPr>
        <w:t xml:space="preserve"> </w:t>
      </w:r>
      <w:r w:rsidR="00AE34DD" w:rsidRPr="005062DE">
        <w:rPr>
          <w:b/>
          <w:bCs/>
          <w:sz w:val="36"/>
          <w:szCs w:val="36"/>
        </w:rPr>
        <w:t xml:space="preserve">– </w:t>
      </w:r>
      <w:r w:rsidR="00570E4E">
        <w:rPr>
          <w:b/>
          <w:bCs/>
          <w:sz w:val="36"/>
          <w:szCs w:val="36"/>
        </w:rPr>
        <w:t>Single Response Analysis</w:t>
      </w:r>
      <w:r w:rsidR="0092780E" w:rsidRPr="005062DE">
        <w:rPr>
          <w:b/>
          <w:bCs/>
          <w:sz w:val="36"/>
          <w:szCs w:val="36"/>
        </w:rPr>
        <w:t xml:space="preserve"> </w:t>
      </w:r>
      <w:r w:rsidR="00AE34DD" w:rsidRPr="005062DE">
        <w:rPr>
          <w:b/>
          <w:bCs/>
          <w:sz w:val="36"/>
          <w:szCs w:val="36"/>
        </w:rPr>
        <w:t>Worksheet</w:t>
      </w:r>
    </w:p>
    <w:p w14:paraId="70DF11A3" w14:textId="77777777" w:rsidR="00686472" w:rsidRPr="003A087D" w:rsidRDefault="00686472" w:rsidP="00744ECF">
      <w:pPr>
        <w:spacing w:after="0"/>
        <w:jc w:val="center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7285"/>
      </w:tblGrid>
      <w:tr w:rsidR="003A087D" w:rsidRPr="003A087D" w14:paraId="46B350DC" w14:textId="77777777" w:rsidTr="00706420">
        <w:tc>
          <w:tcPr>
            <w:tcW w:w="2065" w:type="dxa"/>
          </w:tcPr>
          <w:p w14:paraId="2F1C163A" w14:textId="23D61708" w:rsidR="000A1879" w:rsidRPr="003A087D" w:rsidRDefault="00BC2625" w:rsidP="000A1879">
            <w:pPr>
              <w:rPr>
                <w:b/>
                <w:bCs/>
                <w:sz w:val="20"/>
                <w:szCs w:val="20"/>
              </w:rPr>
            </w:pPr>
            <w:r w:rsidRPr="003A087D">
              <w:rPr>
                <w:b/>
                <w:bCs/>
                <w:sz w:val="20"/>
                <w:szCs w:val="20"/>
              </w:rPr>
              <w:t>Grantee:</w:t>
            </w:r>
          </w:p>
        </w:tc>
        <w:sdt>
          <w:sdtPr>
            <w:rPr>
              <w:sz w:val="20"/>
              <w:szCs w:val="20"/>
            </w:rPr>
            <w:id w:val="-1041279494"/>
            <w:placeholder>
              <w:docPart w:val="72C87A63BAFD4219B70A505B228BFA73"/>
            </w:placeholder>
            <w:showingPlcHdr/>
            <w:text/>
          </w:sdtPr>
          <w:sdtEndPr/>
          <w:sdtContent>
            <w:tc>
              <w:tcPr>
                <w:tcW w:w="7285" w:type="dxa"/>
                <w:shd w:val="clear" w:color="auto" w:fill="DDD9C3" w:themeFill="background2" w:themeFillShade="E6"/>
              </w:tcPr>
              <w:p w14:paraId="638D81A4" w14:textId="59843068" w:rsidR="000A1879" w:rsidRPr="003A087D" w:rsidRDefault="002529C8" w:rsidP="000A1879">
                <w:pPr>
                  <w:rPr>
                    <w:sz w:val="20"/>
                    <w:szCs w:val="20"/>
                  </w:rPr>
                </w:pPr>
                <w:r w:rsidRPr="003A087D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3A087D" w:rsidRPr="003A087D" w14:paraId="3343591F" w14:textId="77777777" w:rsidTr="003B0970">
        <w:tc>
          <w:tcPr>
            <w:tcW w:w="2065" w:type="dxa"/>
          </w:tcPr>
          <w:p w14:paraId="59561F59" w14:textId="77777777" w:rsidR="00DC2E82" w:rsidRPr="003A087D" w:rsidRDefault="00DC2E82" w:rsidP="003B0970">
            <w:pPr>
              <w:rPr>
                <w:b/>
                <w:bCs/>
                <w:sz w:val="20"/>
                <w:szCs w:val="20"/>
              </w:rPr>
            </w:pPr>
            <w:r w:rsidRPr="003A087D">
              <w:rPr>
                <w:b/>
                <w:bCs/>
                <w:sz w:val="20"/>
                <w:szCs w:val="20"/>
              </w:rPr>
              <w:t>Contracting Officer:</w:t>
            </w:r>
          </w:p>
        </w:tc>
        <w:sdt>
          <w:sdtPr>
            <w:rPr>
              <w:sz w:val="20"/>
              <w:szCs w:val="20"/>
            </w:rPr>
            <w:id w:val="-492648621"/>
            <w:placeholder>
              <w:docPart w:val="F5172F4C1FF24045A30A9FEA7DAE4E8B"/>
            </w:placeholder>
            <w:showingPlcHdr/>
            <w:text/>
          </w:sdtPr>
          <w:sdtEndPr/>
          <w:sdtContent>
            <w:tc>
              <w:tcPr>
                <w:tcW w:w="7285" w:type="dxa"/>
                <w:shd w:val="clear" w:color="auto" w:fill="DDD9C3" w:themeFill="background2" w:themeFillShade="E6"/>
              </w:tcPr>
              <w:p w14:paraId="57FD80CF" w14:textId="77777777" w:rsidR="00DC2E82" w:rsidRPr="003A087D" w:rsidRDefault="00DC2E82" w:rsidP="003B0970">
                <w:pPr>
                  <w:rPr>
                    <w:sz w:val="20"/>
                    <w:szCs w:val="20"/>
                  </w:rPr>
                </w:pPr>
                <w:r w:rsidRPr="003A087D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3A087D" w:rsidRPr="003A087D" w14:paraId="63586447" w14:textId="77777777" w:rsidTr="00706420">
        <w:tc>
          <w:tcPr>
            <w:tcW w:w="2065" w:type="dxa"/>
          </w:tcPr>
          <w:p w14:paraId="23A06A46" w14:textId="2565403B" w:rsidR="002B2727" w:rsidRPr="003A087D" w:rsidRDefault="002B2727" w:rsidP="000A1879">
            <w:pPr>
              <w:rPr>
                <w:b/>
                <w:bCs/>
                <w:sz w:val="20"/>
                <w:szCs w:val="20"/>
              </w:rPr>
            </w:pPr>
            <w:r w:rsidRPr="003A087D">
              <w:rPr>
                <w:b/>
                <w:bCs/>
                <w:sz w:val="20"/>
                <w:szCs w:val="20"/>
              </w:rPr>
              <w:t>Item to Procure:</w:t>
            </w:r>
          </w:p>
        </w:tc>
        <w:sdt>
          <w:sdtPr>
            <w:rPr>
              <w:sz w:val="20"/>
              <w:szCs w:val="20"/>
            </w:rPr>
            <w:id w:val="-210120460"/>
            <w:placeholder>
              <w:docPart w:val="E70494F92BBF46B0B2EB4381EFDF5563"/>
            </w:placeholder>
            <w:showingPlcHdr/>
            <w:text/>
          </w:sdtPr>
          <w:sdtEndPr/>
          <w:sdtContent>
            <w:tc>
              <w:tcPr>
                <w:tcW w:w="7285" w:type="dxa"/>
                <w:shd w:val="clear" w:color="auto" w:fill="DDD9C3" w:themeFill="background2" w:themeFillShade="E6"/>
              </w:tcPr>
              <w:p w14:paraId="5C19C2F0" w14:textId="49A34EC4" w:rsidR="002B2727" w:rsidRPr="003A087D" w:rsidRDefault="002529C8" w:rsidP="000A1879">
                <w:pPr>
                  <w:rPr>
                    <w:sz w:val="20"/>
                    <w:szCs w:val="20"/>
                  </w:rPr>
                </w:pPr>
                <w:r w:rsidRPr="003A087D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3A087D" w:rsidRPr="003A087D" w14:paraId="10A54B7F" w14:textId="77777777" w:rsidTr="00706420">
        <w:tc>
          <w:tcPr>
            <w:tcW w:w="2065" w:type="dxa"/>
          </w:tcPr>
          <w:p w14:paraId="027E18BF" w14:textId="01C60632" w:rsidR="00F5714B" w:rsidRPr="003A087D" w:rsidRDefault="00440BE1" w:rsidP="00F5714B">
            <w:pPr>
              <w:rPr>
                <w:b/>
                <w:bCs/>
                <w:sz w:val="20"/>
                <w:szCs w:val="20"/>
              </w:rPr>
            </w:pPr>
            <w:r w:rsidRPr="003A087D">
              <w:rPr>
                <w:b/>
                <w:bCs/>
                <w:sz w:val="20"/>
                <w:szCs w:val="20"/>
              </w:rPr>
              <w:t>Date</w:t>
            </w:r>
            <w:r w:rsidR="00B44012" w:rsidRPr="003A087D">
              <w:rPr>
                <w:b/>
                <w:bCs/>
                <w:sz w:val="20"/>
                <w:szCs w:val="20"/>
              </w:rPr>
              <w:t xml:space="preserve"> Completed</w:t>
            </w:r>
            <w:r w:rsidR="00F5714B" w:rsidRPr="003A087D">
              <w:rPr>
                <w:b/>
                <w:bCs/>
                <w:sz w:val="20"/>
                <w:szCs w:val="20"/>
              </w:rPr>
              <w:t>:</w:t>
            </w:r>
          </w:p>
        </w:tc>
        <w:sdt>
          <w:sdtPr>
            <w:rPr>
              <w:sz w:val="20"/>
              <w:szCs w:val="20"/>
            </w:rPr>
            <w:id w:val="1213857849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7285" w:type="dxa"/>
                <w:shd w:val="clear" w:color="auto" w:fill="DDD9C3" w:themeFill="background2" w:themeFillShade="E6"/>
              </w:tcPr>
              <w:p w14:paraId="3A880E9C" w14:textId="27A6D494" w:rsidR="00F5714B" w:rsidRPr="003A087D" w:rsidRDefault="00440BE1" w:rsidP="00F5714B">
                <w:pPr>
                  <w:rPr>
                    <w:sz w:val="20"/>
                    <w:szCs w:val="20"/>
                  </w:rPr>
                </w:pPr>
                <w:r w:rsidRPr="003A087D">
                  <w:rPr>
                    <w:rStyle w:val="PlaceholderText"/>
                    <w:color w:val="auto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</w:tr>
    </w:tbl>
    <w:p w14:paraId="1110CE55" w14:textId="0A406F26" w:rsidR="00F5714B" w:rsidRDefault="00F5714B" w:rsidP="00F5714B">
      <w:pPr>
        <w:spacing w:after="0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3240"/>
        <w:gridCol w:w="2610"/>
        <w:gridCol w:w="1032"/>
        <w:gridCol w:w="1033"/>
      </w:tblGrid>
      <w:tr w:rsidR="00570E4E" w14:paraId="11F9A79E" w14:textId="77777777" w:rsidTr="0052448A">
        <w:tc>
          <w:tcPr>
            <w:tcW w:w="9350" w:type="dxa"/>
            <w:gridSpan w:val="5"/>
            <w:shd w:val="clear" w:color="auto" w:fill="B8CCE4" w:themeFill="accent1" w:themeFillTint="66"/>
          </w:tcPr>
          <w:p w14:paraId="218CD9C8" w14:textId="77777777" w:rsidR="00570E4E" w:rsidRDefault="00570E4E" w:rsidP="005F19FF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Single Response Analysis</w:t>
            </w:r>
          </w:p>
          <w:p w14:paraId="338B982C" w14:textId="77777777" w:rsidR="00570E4E" w:rsidRDefault="00570E4E" w:rsidP="005F19FF">
            <w:pPr>
              <w:rPr>
                <w:sz w:val="20"/>
                <w:szCs w:val="20"/>
              </w:rPr>
            </w:pPr>
            <w:r w:rsidRPr="0006172C">
              <w:rPr>
                <w:sz w:val="20"/>
                <w:szCs w:val="20"/>
              </w:rPr>
              <w:t>Upon receiving a single bid or single proposal in response to a solicitation, the recipient should determine if competition was adequate.</w:t>
            </w:r>
            <w:r>
              <w:rPr>
                <w:sz w:val="20"/>
                <w:szCs w:val="20"/>
              </w:rPr>
              <w:t xml:space="preserve">  </w:t>
            </w:r>
            <w:r w:rsidRPr="0006172C">
              <w:rPr>
                <w:sz w:val="20"/>
                <w:szCs w:val="20"/>
              </w:rPr>
              <w:t>This should include a review of the specifications for undue restrictiveness and might include a survey of potential sources that chose not to submit a bid or proposal.</w:t>
            </w:r>
          </w:p>
          <w:p w14:paraId="0D59AF42" w14:textId="77777777" w:rsidR="00570E4E" w:rsidRPr="00056B58" w:rsidRDefault="00570E4E" w:rsidP="005F19FF">
            <w:pPr>
              <w:rPr>
                <w:sz w:val="16"/>
                <w:szCs w:val="16"/>
              </w:rPr>
            </w:pPr>
            <w:r w:rsidRPr="00056B58">
              <w:rPr>
                <w:sz w:val="16"/>
                <w:szCs w:val="16"/>
              </w:rPr>
              <w:t>(4220.1F.VI.</w:t>
            </w:r>
            <w:proofErr w:type="gramStart"/>
            <w:r w:rsidRPr="00056B58">
              <w:rPr>
                <w:sz w:val="16"/>
                <w:szCs w:val="16"/>
              </w:rPr>
              <w:t>3.i.</w:t>
            </w:r>
            <w:proofErr w:type="gramEnd"/>
            <w:r w:rsidRPr="00056B58">
              <w:rPr>
                <w:sz w:val="16"/>
                <w:szCs w:val="16"/>
              </w:rPr>
              <w:t>(1)(b)</w:t>
            </w:r>
            <w:r w:rsidRPr="008C0CD1">
              <w:rPr>
                <w:sz w:val="16"/>
                <w:szCs w:val="16"/>
                <w:u w:val="single"/>
              </w:rPr>
              <w:t>2</w:t>
            </w:r>
            <w:r w:rsidRPr="00056B58">
              <w:rPr>
                <w:sz w:val="16"/>
                <w:szCs w:val="16"/>
              </w:rPr>
              <w:t>)</w:t>
            </w:r>
          </w:p>
          <w:p w14:paraId="44A53BF3" w14:textId="77777777" w:rsidR="00570E4E" w:rsidRPr="0006172C" w:rsidRDefault="00570E4E" w:rsidP="005F19FF">
            <w:pPr>
              <w:rPr>
                <w:sz w:val="20"/>
                <w:szCs w:val="20"/>
              </w:rPr>
            </w:pPr>
          </w:p>
        </w:tc>
      </w:tr>
      <w:tr w:rsidR="00C01F9D" w:rsidRPr="00C47442" w14:paraId="78176D2B" w14:textId="77777777" w:rsidTr="0052448A">
        <w:tc>
          <w:tcPr>
            <w:tcW w:w="9350" w:type="dxa"/>
            <w:gridSpan w:val="5"/>
            <w:tcBorders>
              <w:bottom w:val="single" w:sz="4" w:space="0" w:color="auto"/>
            </w:tcBorders>
          </w:tcPr>
          <w:p w14:paraId="0AE0A5FC" w14:textId="6630374F" w:rsidR="00C01F9D" w:rsidRPr="00C87DA4" w:rsidRDefault="00C01F9D" w:rsidP="005F19F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Single Response Offeror</w:t>
            </w:r>
          </w:p>
          <w:p w14:paraId="674C604E" w14:textId="0095EC0D" w:rsidR="00C01F9D" w:rsidRPr="00C47442" w:rsidRDefault="005D3585" w:rsidP="005F19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Enter Single Response Offeror</w:t>
            </w:r>
          </w:p>
        </w:tc>
      </w:tr>
      <w:tr w:rsidR="00C01F9D" w:rsidRPr="00C47442" w14:paraId="1C9EBE55" w14:textId="77777777" w:rsidTr="0052448A">
        <w:trPr>
          <w:trHeight w:val="458"/>
        </w:trPr>
        <w:sdt>
          <w:sdtPr>
            <w:rPr>
              <w:b/>
              <w:bCs/>
              <w:sz w:val="20"/>
              <w:szCs w:val="20"/>
            </w:rPr>
            <w:id w:val="-316502249"/>
            <w:placeholder>
              <w:docPart w:val="8C5FA060E56A4916816582DAA7FC0AB8"/>
            </w:placeholder>
            <w:showingPlcHdr/>
          </w:sdtPr>
          <w:sdtEndPr/>
          <w:sdtContent>
            <w:tc>
              <w:tcPr>
                <w:tcW w:w="9350" w:type="dxa"/>
                <w:gridSpan w:val="5"/>
                <w:tcBorders>
                  <w:bottom w:val="single" w:sz="4" w:space="0" w:color="auto"/>
                </w:tcBorders>
                <w:shd w:val="clear" w:color="auto" w:fill="DDD9C3" w:themeFill="background2" w:themeFillShade="E6"/>
              </w:tcPr>
              <w:p w14:paraId="3D2DAEFC" w14:textId="77777777" w:rsidR="00C01F9D" w:rsidRPr="00C01F9D" w:rsidRDefault="00C01F9D" w:rsidP="005F19FF">
                <w:pPr>
                  <w:rPr>
                    <w:b/>
                    <w:bCs/>
                    <w:sz w:val="20"/>
                    <w:szCs w:val="20"/>
                  </w:rPr>
                </w:pPr>
                <w:r w:rsidRPr="003A087D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52448A" w:rsidRPr="008E7115" w14:paraId="5992999F" w14:textId="77777777" w:rsidTr="0052448A">
        <w:tc>
          <w:tcPr>
            <w:tcW w:w="93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21F3CB" w14:textId="77777777" w:rsidR="0052448A" w:rsidRDefault="0052448A" w:rsidP="005F19F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70E4E" w:rsidRPr="008E7115" w14:paraId="4BE950F3" w14:textId="77777777" w:rsidTr="0052448A">
        <w:tc>
          <w:tcPr>
            <w:tcW w:w="935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31A01B63" w14:textId="77777777" w:rsidR="00570E4E" w:rsidRDefault="00570E4E" w:rsidP="005F19F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Single Response Analysis – Specification Review for Undue Restrictiveness</w:t>
            </w:r>
          </w:p>
          <w:p w14:paraId="66476746" w14:textId="1AADEBE4" w:rsidR="00570E4E" w:rsidRDefault="00570E4E" w:rsidP="005F19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Review the specifications for the item or service and the solicitation and discuss if specifications appear to be restrictive of competition.  Are specifications unduly restrictive of competition?</w:t>
            </w:r>
          </w:p>
          <w:p w14:paraId="5C51DF1D" w14:textId="77777777" w:rsidR="00570E4E" w:rsidRPr="00056B58" w:rsidRDefault="00570E4E" w:rsidP="005F19FF">
            <w:pPr>
              <w:rPr>
                <w:sz w:val="20"/>
                <w:szCs w:val="20"/>
              </w:rPr>
            </w:pPr>
          </w:p>
        </w:tc>
      </w:tr>
      <w:tr w:rsidR="00570E4E" w:rsidRPr="008E7115" w14:paraId="542F8D03" w14:textId="77777777" w:rsidTr="0052448A">
        <w:trPr>
          <w:trHeight w:val="1457"/>
        </w:trPr>
        <w:sdt>
          <w:sdtPr>
            <w:rPr>
              <w:sz w:val="20"/>
              <w:szCs w:val="20"/>
            </w:rPr>
            <w:id w:val="294185326"/>
            <w:placeholder>
              <w:docPart w:val="1C3166D365334D16AC47A1D9C10D6FAA"/>
            </w:placeholder>
            <w:showingPlcHdr/>
          </w:sdtPr>
          <w:sdtEndPr/>
          <w:sdtContent>
            <w:tc>
              <w:tcPr>
                <w:tcW w:w="9350" w:type="dxa"/>
                <w:gridSpan w:val="5"/>
                <w:tcBorders>
                  <w:bottom w:val="single" w:sz="4" w:space="0" w:color="auto"/>
                </w:tcBorders>
                <w:shd w:val="clear" w:color="auto" w:fill="DDD9C3" w:themeFill="background2" w:themeFillShade="E6"/>
              </w:tcPr>
              <w:p w14:paraId="50D345F4" w14:textId="77777777" w:rsidR="00570E4E" w:rsidRPr="008E7115" w:rsidRDefault="00570E4E" w:rsidP="005F19FF">
                <w:pPr>
                  <w:rPr>
                    <w:sz w:val="20"/>
                    <w:szCs w:val="20"/>
                  </w:rPr>
                </w:pPr>
                <w:r w:rsidRPr="003A087D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52448A" w:rsidRPr="008E7115" w14:paraId="2EE6B3C9" w14:textId="77777777" w:rsidTr="0052448A">
        <w:trPr>
          <w:trHeight w:val="350"/>
        </w:trPr>
        <w:tc>
          <w:tcPr>
            <w:tcW w:w="93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2FE812" w14:textId="77777777" w:rsidR="0052448A" w:rsidRDefault="0052448A" w:rsidP="005F19FF">
            <w:pPr>
              <w:rPr>
                <w:sz w:val="20"/>
                <w:szCs w:val="20"/>
              </w:rPr>
            </w:pPr>
          </w:p>
        </w:tc>
      </w:tr>
      <w:tr w:rsidR="00570E4E" w:rsidRPr="005C634B" w14:paraId="39AB7776" w14:textId="77777777" w:rsidTr="0052448A">
        <w:tc>
          <w:tcPr>
            <w:tcW w:w="9350" w:type="dxa"/>
            <w:gridSpan w:val="5"/>
            <w:tcBorders>
              <w:top w:val="single" w:sz="4" w:space="0" w:color="auto"/>
            </w:tcBorders>
            <w:shd w:val="clear" w:color="auto" w:fill="B8CCE4" w:themeFill="accent1" w:themeFillTint="66"/>
          </w:tcPr>
          <w:p w14:paraId="3F419118" w14:textId="77777777" w:rsidR="00570E4E" w:rsidRDefault="00570E4E" w:rsidP="005F19F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Single Response Analysis – Survey of Potential Sources</w:t>
            </w:r>
          </w:p>
          <w:p w14:paraId="516819DD" w14:textId="77777777" w:rsidR="00570E4E" w:rsidRDefault="00570E4E" w:rsidP="005F19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Survey potential sources that chose not to submit an offer.  Note below the source and reason for not submitting an offer.</w:t>
            </w:r>
          </w:p>
          <w:p w14:paraId="21B50C74" w14:textId="77777777" w:rsidR="00570E4E" w:rsidRPr="00056B58" w:rsidRDefault="00570E4E" w:rsidP="005F19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570E4E" w:rsidRPr="005C634B" w14:paraId="07C4587A" w14:textId="77777777" w:rsidTr="005F19FF">
        <w:tc>
          <w:tcPr>
            <w:tcW w:w="4675" w:type="dxa"/>
            <w:gridSpan w:val="2"/>
          </w:tcPr>
          <w:p w14:paraId="0212C1FD" w14:textId="77777777" w:rsidR="00570E4E" w:rsidRPr="005C634B" w:rsidRDefault="00570E4E" w:rsidP="005F19F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Potential Source</w:t>
            </w:r>
          </w:p>
        </w:tc>
        <w:tc>
          <w:tcPr>
            <w:tcW w:w="4675" w:type="dxa"/>
            <w:gridSpan w:val="3"/>
          </w:tcPr>
          <w:p w14:paraId="24A8AB67" w14:textId="77777777" w:rsidR="00570E4E" w:rsidRDefault="00570E4E" w:rsidP="005F19F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Reason for Not Submitting an Offer</w:t>
            </w:r>
          </w:p>
          <w:p w14:paraId="75C45380" w14:textId="77777777" w:rsidR="00570E4E" w:rsidRPr="005C634B" w:rsidRDefault="00570E4E" w:rsidP="005F19F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(Attach email/correspondence documentation)</w:t>
            </w:r>
          </w:p>
        </w:tc>
      </w:tr>
      <w:tr w:rsidR="00570E4E" w14:paraId="6D5B1F9E" w14:textId="77777777" w:rsidTr="005F19FF">
        <w:trPr>
          <w:trHeight w:val="476"/>
        </w:trPr>
        <w:sdt>
          <w:sdtPr>
            <w:rPr>
              <w:sz w:val="20"/>
              <w:szCs w:val="20"/>
            </w:rPr>
            <w:id w:val="-483011380"/>
            <w:placeholder>
              <w:docPart w:val="D07194DD7CA0448D91728F9F50EC7256"/>
            </w:placeholder>
            <w:showingPlcHdr/>
          </w:sdtPr>
          <w:sdtEndPr/>
          <w:sdtContent>
            <w:tc>
              <w:tcPr>
                <w:tcW w:w="4675" w:type="dxa"/>
                <w:gridSpan w:val="2"/>
                <w:shd w:val="clear" w:color="auto" w:fill="DDD9C3" w:themeFill="background2" w:themeFillShade="E6"/>
              </w:tcPr>
              <w:p w14:paraId="12830748" w14:textId="77777777" w:rsidR="00570E4E" w:rsidRPr="003A087D" w:rsidRDefault="00570E4E" w:rsidP="005F19FF">
                <w:pPr>
                  <w:rPr>
                    <w:sz w:val="20"/>
                    <w:szCs w:val="20"/>
                  </w:rPr>
                </w:pPr>
                <w:r w:rsidRPr="003A087D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55518932"/>
            <w:placeholder>
              <w:docPart w:val="D07194DD7CA0448D91728F9F50EC7256"/>
            </w:placeholder>
            <w:showingPlcHdr/>
          </w:sdtPr>
          <w:sdtEndPr/>
          <w:sdtContent>
            <w:tc>
              <w:tcPr>
                <w:tcW w:w="4675" w:type="dxa"/>
                <w:gridSpan w:val="3"/>
                <w:shd w:val="clear" w:color="auto" w:fill="DDD9C3" w:themeFill="background2" w:themeFillShade="E6"/>
              </w:tcPr>
              <w:p w14:paraId="47BB0928" w14:textId="77777777" w:rsidR="00570E4E" w:rsidRPr="003A087D" w:rsidRDefault="00570E4E" w:rsidP="005F19FF">
                <w:pPr>
                  <w:rPr>
                    <w:sz w:val="20"/>
                    <w:szCs w:val="20"/>
                  </w:rPr>
                </w:pPr>
                <w:r w:rsidRPr="003A087D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570E4E" w14:paraId="34256C8A" w14:textId="77777777" w:rsidTr="005F19FF">
        <w:trPr>
          <w:trHeight w:val="440"/>
        </w:trPr>
        <w:sdt>
          <w:sdtPr>
            <w:rPr>
              <w:sz w:val="20"/>
              <w:szCs w:val="20"/>
            </w:rPr>
            <w:id w:val="1125815535"/>
            <w:placeholder>
              <w:docPart w:val="B355C9F7E7F849C981C35A84CF9D5FBF"/>
            </w:placeholder>
            <w:showingPlcHdr/>
          </w:sdtPr>
          <w:sdtEndPr/>
          <w:sdtContent>
            <w:tc>
              <w:tcPr>
                <w:tcW w:w="4675" w:type="dxa"/>
                <w:gridSpan w:val="2"/>
                <w:shd w:val="clear" w:color="auto" w:fill="DDD9C3" w:themeFill="background2" w:themeFillShade="E6"/>
              </w:tcPr>
              <w:p w14:paraId="5BD8D34D" w14:textId="77777777" w:rsidR="00570E4E" w:rsidRPr="003A087D" w:rsidRDefault="00570E4E" w:rsidP="005F19FF">
                <w:pPr>
                  <w:rPr>
                    <w:sz w:val="20"/>
                    <w:szCs w:val="20"/>
                  </w:rPr>
                </w:pPr>
                <w:r w:rsidRPr="003A087D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6938821"/>
            <w:placeholder>
              <w:docPart w:val="B355C9F7E7F849C981C35A84CF9D5FBF"/>
            </w:placeholder>
            <w:showingPlcHdr/>
          </w:sdtPr>
          <w:sdtEndPr/>
          <w:sdtContent>
            <w:tc>
              <w:tcPr>
                <w:tcW w:w="4675" w:type="dxa"/>
                <w:gridSpan w:val="3"/>
                <w:shd w:val="clear" w:color="auto" w:fill="DDD9C3" w:themeFill="background2" w:themeFillShade="E6"/>
              </w:tcPr>
              <w:p w14:paraId="282F282F" w14:textId="77777777" w:rsidR="00570E4E" w:rsidRPr="003A087D" w:rsidRDefault="00570E4E" w:rsidP="005F19FF">
                <w:pPr>
                  <w:rPr>
                    <w:sz w:val="20"/>
                    <w:szCs w:val="20"/>
                  </w:rPr>
                </w:pPr>
                <w:r w:rsidRPr="003A087D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570E4E" w14:paraId="445F9B28" w14:textId="77777777" w:rsidTr="0052448A">
        <w:trPr>
          <w:trHeight w:val="440"/>
        </w:trPr>
        <w:sdt>
          <w:sdtPr>
            <w:rPr>
              <w:sz w:val="20"/>
              <w:szCs w:val="20"/>
            </w:rPr>
            <w:id w:val="7650355"/>
            <w:placeholder>
              <w:docPart w:val="84ABC1D4158C4B849B02F45830387579"/>
            </w:placeholder>
            <w:showingPlcHdr/>
          </w:sdtPr>
          <w:sdtEndPr/>
          <w:sdtContent>
            <w:tc>
              <w:tcPr>
                <w:tcW w:w="4675" w:type="dxa"/>
                <w:gridSpan w:val="2"/>
                <w:tcBorders>
                  <w:bottom w:val="single" w:sz="4" w:space="0" w:color="auto"/>
                </w:tcBorders>
                <w:shd w:val="clear" w:color="auto" w:fill="DDD9C3" w:themeFill="background2" w:themeFillShade="E6"/>
              </w:tcPr>
              <w:p w14:paraId="1AC1BF54" w14:textId="77777777" w:rsidR="00570E4E" w:rsidRPr="003A087D" w:rsidRDefault="00570E4E" w:rsidP="005F19FF">
                <w:pPr>
                  <w:rPr>
                    <w:sz w:val="20"/>
                    <w:szCs w:val="20"/>
                  </w:rPr>
                </w:pPr>
                <w:r w:rsidRPr="003A087D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29742061"/>
            <w:placeholder>
              <w:docPart w:val="84ABC1D4158C4B849B02F45830387579"/>
            </w:placeholder>
            <w:showingPlcHdr/>
          </w:sdtPr>
          <w:sdtEndPr/>
          <w:sdtContent>
            <w:tc>
              <w:tcPr>
                <w:tcW w:w="4675" w:type="dxa"/>
                <w:gridSpan w:val="3"/>
                <w:tcBorders>
                  <w:bottom w:val="single" w:sz="4" w:space="0" w:color="auto"/>
                </w:tcBorders>
                <w:shd w:val="clear" w:color="auto" w:fill="DDD9C3" w:themeFill="background2" w:themeFillShade="E6"/>
              </w:tcPr>
              <w:p w14:paraId="15D5C126" w14:textId="77777777" w:rsidR="00570E4E" w:rsidRPr="003A087D" w:rsidRDefault="00570E4E" w:rsidP="005F19FF">
                <w:pPr>
                  <w:rPr>
                    <w:sz w:val="20"/>
                    <w:szCs w:val="20"/>
                  </w:rPr>
                </w:pPr>
                <w:r w:rsidRPr="003A087D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570E4E" w14:paraId="52230A53" w14:textId="77777777" w:rsidTr="0052448A">
        <w:trPr>
          <w:trHeight w:val="440"/>
        </w:trPr>
        <w:sdt>
          <w:sdtPr>
            <w:rPr>
              <w:sz w:val="20"/>
              <w:szCs w:val="20"/>
            </w:rPr>
            <w:id w:val="381529238"/>
            <w:placeholder>
              <w:docPart w:val="94F6F5F0EAD24720AE962B9C4788B92A"/>
            </w:placeholder>
            <w:showingPlcHdr/>
          </w:sdtPr>
          <w:sdtEndPr/>
          <w:sdtContent>
            <w:tc>
              <w:tcPr>
                <w:tcW w:w="4675" w:type="dxa"/>
                <w:gridSpan w:val="2"/>
                <w:tcBorders>
                  <w:bottom w:val="single" w:sz="4" w:space="0" w:color="auto"/>
                </w:tcBorders>
                <w:shd w:val="clear" w:color="auto" w:fill="DDD9C3" w:themeFill="background2" w:themeFillShade="E6"/>
              </w:tcPr>
              <w:p w14:paraId="22D02AE5" w14:textId="77777777" w:rsidR="00570E4E" w:rsidRPr="003A087D" w:rsidRDefault="00570E4E" w:rsidP="005F19FF">
                <w:pPr>
                  <w:rPr>
                    <w:sz w:val="20"/>
                    <w:szCs w:val="20"/>
                  </w:rPr>
                </w:pPr>
                <w:r w:rsidRPr="003A087D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37900619"/>
            <w:placeholder>
              <w:docPart w:val="D1E02A6C1380485DA009456B37ED6858"/>
            </w:placeholder>
            <w:showingPlcHdr/>
          </w:sdtPr>
          <w:sdtEndPr/>
          <w:sdtContent>
            <w:tc>
              <w:tcPr>
                <w:tcW w:w="4675" w:type="dxa"/>
                <w:gridSpan w:val="3"/>
                <w:tcBorders>
                  <w:bottom w:val="single" w:sz="4" w:space="0" w:color="auto"/>
                </w:tcBorders>
                <w:shd w:val="clear" w:color="auto" w:fill="DDD9C3" w:themeFill="background2" w:themeFillShade="E6"/>
              </w:tcPr>
              <w:p w14:paraId="270A531B" w14:textId="77777777" w:rsidR="00570E4E" w:rsidRPr="003A087D" w:rsidRDefault="00570E4E" w:rsidP="005F19FF">
                <w:pPr>
                  <w:rPr>
                    <w:sz w:val="20"/>
                    <w:szCs w:val="20"/>
                  </w:rPr>
                </w:pPr>
                <w:r w:rsidRPr="003A087D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52448A" w:rsidRPr="008F0F8B" w14:paraId="1F4C37A4" w14:textId="77777777" w:rsidTr="0052448A">
        <w:tc>
          <w:tcPr>
            <w:tcW w:w="935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267397" w14:textId="77777777" w:rsidR="0052448A" w:rsidRDefault="0052448A" w:rsidP="005F19F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11048EA" w14:textId="77777777" w:rsidR="00C833C7" w:rsidRDefault="00C833C7" w:rsidP="005F19F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CCBAECA" w14:textId="77777777" w:rsidR="00C833C7" w:rsidRDefault="00C833C7" w:rsidP="005F19F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D6E6602" w14:textId="18CA1D1D" w:rsidR="00C833C7" w:rsidRPr="008F0F8B" w:rsidRDefault="00C833C7" w:rsidP="005F19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70E4E" w:rsidRPr="008F0F8B" w14:paraId="734E57C8" w14:textId="77777777" w:rsidTr="0052448A">
        <w:tc>
          <w:tcPr>
            <w:tcW w:w="7285" w:type="dxa"/>
            <w:gridSpan w:val="3"/>
            <w:tcBorders>
              <w:top w:val="single" w:sz="4" w:space="0" w:color="auto"/>
            </w:tcBorders>
            <w:shd w:val="clear" w:color="auto" w:fill="B8CCE4" w:themeFill="accent1" w:themeFillTint="66"/>
          </w:tcPr>
          <w:p w14:paraId="254FF1FD" w14:textId="77777777" w:rsidR="00570E4E" w:rsidRPr="008F0F8B" w:rsidRDefault="00570E4E" w:rsidP="005F19FF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14:paraId="0703369A" w14:textId="77777777" w:rsidR="00570E4E" w:rsidRPr="008F0F8B" w:rsidRDefault="00570E4E" w:rsidP="005F19FF">
            <w:pPr>
              <w:jc w:val="center"/>
              <w:rPr>
                <w:b/>
                <w:bCs/>
                <w:sz w:val="20"/>
                <w:szCs w:val="20"/>
              </w:rPr>
            </w:pPr>
            <w:r w:rsidRPr="008F0F8B">
              <w:rPr>
                <w:b/>
                <w:bCs/>
                <w:sz w:val="20"/>
                <w:szCs w:val="20"/>
              </w:rPr>
              <w:t>True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14:paraId="2152748F" w14:textId="77777777" w:rsidR="00570E4E" w:rsidRPr="008F0F8B" w:rsidRDefault="00570E4E" w:rsidP="005F19FF">
            <w:pPr>
              <w:jc w:val="center"/>
              <w:rPr>
                <w:b/>
                <w:bCs/>
                <w:sz w:val="20"/>
                <w:szCs w:val="20"/>
              </w:rPr>
            </w:pPr>
            <w:r w:rsidRPr="008F0F8B">
              <w:rPr>
                <w:b/>
                <w:bCs/>
                <w:sz w:val="20"/>
                <w:szCs w:val="20"/>
              </w:rPr>
              <w:t>False</w:t>
            </w:r>
          </w:p>
        </w:tc>
      </w:tr>
      <w:tr w:rsidR="00570E4E" w:rsidRPr="008F0F8B" w14:paraId="45FE1D1A" w14:textId="77777777" w:rsidTr="0052448A">
        <w:tc>
          <w:tcPr>
            <w:tcW w:w="7285" w:type="dxa"/>
            <w:gridSpan w:val="3"/>
            <w:tcBorders>
              <w:bottom w:val="single" w:sz="4" w:space="0" w:color="auto"/>
            </w:tcBorders>
            <w:vAlign w:val="center"/>
          </w:tcPr>
          <w:p w14:paraId="1F8A7896" w14:textId="77777777" w:rsidR="00570E4E" w:rsidRDefault="00570E4E" w:rsidP="005F19F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Single Response Analysis – Specification Review for Undue Restrictiveness</w:t>
            </w:r>
          </w:p>
          <w:p w14:paraId="1E40DFBF" w14:textId="77777777" w:rsidR="00570E4E" w:rsidRDefault="00570E4E" w:rsidP="005F19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Does the discussion above appear to demonstrate that the specifications for the item/service and the solicitation were not unduly restrictive of competition</w:t>
            </w:r>
            <w:r w:rsidRPr="0091763E">
              <w:rPr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</w:t>
            </w:r>
          </w:p>
          <w:p w14:paraId="39D46047" w14:textId="77777777" w:rsidR="00570E4E" w:rsidRPr="008F0F8B" w:rsidRDefault="00570E4E" w:rsidP="005F19FF">
            <w:pPr>
              <w:ind w:left="337" w:hanging="337"/>
              <w:rPr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-1043900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2" w:type="dxa"/>
                <w:tcBorders>
                  <w:bottom w:val="single" w:sz="4" w:space="0" w:color="auto"/>
                </w:tcBorders>
                <w:shd w:val="clear" w:color="auto" w:fill="DDD9C3" w:themeFill="background2" w:themeFillShade="E6"/>
                <w:vAlign w:val="center"/>
              </w:tcPr>
              <w:p w14:paraId="237E5EFC" w14:textId="77777777" w:rsidR="00570E4E" w:rsidRPr="008F0F8B" w:rsidRDefault="00570E4E" w:rsidP="005F19FF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F0F8B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218274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3" w:type="dxa"/>
                <w:tcBorders>
                  <w:bottom w:val="single" w:sz="4" w:space="0" w:color="auto"/>
                </w:tcBorders>
                <w:shd w:val="clear" w:color="auto" w:fill="DDD9C3" w:themeFill="background2" w:themeFillShade="E6"/>
                <w:vAlign w:val="center"/>
              </w:tcPr>
              <w:p w14:paraId="420E9F32" w14:textId="77777777" w:rsidR="00570E4E" w:rsidRPr="008F0F8B" w:rsidRDefault="00570E4E" w:rsidP="005F19FF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F0F8B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70E4E" w:rsidRPr="008F0F8B" w14:paraId="415E7FAB" w14:textId="77777777" w:rsidTr="0052448A">
        <w:tc>
          <w:tcPr>
            <w:tcW w:w="7285" w:type="dxa"/>
            <w:gridSpan w:val="3"/>
            <w:tcBorders>
              <w:bottom w:val="single" w:sz="4" w:space="0" w:color="auto"/>
            </w:tcBorders>
          </w:tcPr>
          <w:p w14:paraId="40AF436A" w14:textId="77777777" w:rsidR="00570E4E" w:rsidRDefault="00570E4E" w:rsidP="005F19F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Single Response Analysis – Specification Review for Undue Restrictiveness</w:t>
            </w:r>
          </w:p>
          <w:p w14:paraId="1EBA129A" w14:textId="1CAB5049" w:rsidR="00570E4E" w:rsidRDefault="00570E4E" w:rsidP="005F19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the survey responses of potential sources reveal that overly restrictive item/service or solicitation specifications were not the reason for their lack of a response</w:t>
            </w:r>
            <w:r w:rsidRPr="0091763E">
              <w:rPr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</w:t>
            </w:r>
          </w:p>
          <w:p w14:paraId="6368504C" w14:textId="77777777" w:rsidR="00570E4E" w:rsidRPr="008F0F8B" w:rsidRDefault="00570E4E" w:rsidP="005F19FF">
            <w:pPr>
              <w:ind w:left="337" w:hanging="337"/>
              <w:rPr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1607846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2" w:type="dxa"/>
                <w:tcBorders>
                  <w:bottom w:val="single" w:sz="4" w:space="0" w:color="auto"/>
                </w:tcBorders>
                <w:shd w:val="clear" w:color="auto" w:fill="DDD9C3" w:themeFill="background2" w:themeFillShade="E6"/>
                <w:vAlign w:val="center"/>
              </w:tcPr>
              <w:p w14:paraId="33DD4FD9" w14:textId="77777777" w:rsidR="00570E4E" w:rsidRPr="008F0F8B" w:rsidRDefault="00570E4E" w:rsidP="005F19FF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F0F8B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282259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3" w:type="dxa"/>
                <w:tcBorders>
                  <w:bottom w:val="single" w:sz="4" w:space="0" w:color="auto"/>
                </w:tcBorders>
                <w:shd w:val="clear" w:color="auto" w:fill="DDD9C3" w:themeFill="background2" w:themeFillShade="E6"/>
                <w:vAlign w:val="center"/>
              </w:tcPr>
              <w:p w14:paraId="4C4D024F" w14:textId="77777777" w:rsidR="00570E4E" w:rsidRPr="008F0F8B" w:rsidRDefault="00570E4E" w:rsidP="005F19FF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F0F8B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2448A" w:rsidRPr="008F0F8B" w14:paraId="20BE5098" w14:textId="77777777" w:rsidTr="0052448A">
        <w:tc>
          <w:tcPr>
            <w:tcW w:w="93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53BE74" w14:textId="77777777" w:rsidR="0052448A" w:rsidRDefault="0052448A" w:rsidP="005F19F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70E4E" w:rsidRPr="008F0F8B" w14:paraId="4EB40D6B" w14:textId="77777777" w:rsidTr="0052448A">
        <w:tc>
          <w:tcPr>
            <w:tcW w:w="9350" w:type="dxa"/>
            <w:gridSpan w:val="5"/>
            <w:tcBorders>
              <w:top w:val="single" w:sz="4" w:space="0" w:color="auto"/>
            </w:tcBorders>
            <w:shd w:val="clear" w:color="auto" w:fill="B8CCE4" w:themeFill="accent1" w:themeFillTint="66"/>
          </w:tcPr>
          <w:p w14:paraId="61549D55" w14:textId="77777777" w:rsidR="00570E4E" w:rsidRDefault="00570E4E" w:rsidP="005F19F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Single Response Analysis:</w:t>
            </w:r>
          </w:p>
          <w:p w14:paraId="0624BA65" w14:textId="77777777" w:rsidR="00570E4E" w:rsidRDefault="00570E4E" w:rsidP="005F19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Select the result of the prior two questions.</w:t>
            </w:r>
          </w:p>
          <w:p w14:paraId="4A0F797A" w14:textId="77777777" w:rsidR="00570E4E" w:rsidRDefault="00570E4E" w:rsidP="005F19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70E4E" w:rsidRPr="00E255CC" w14:paraId="654A575F" w14:textId="77777777" w:rsidTr="005F19FF">
        <w:sdt>
          <w:sdtPr>
            <w:rPr>
              <w:b/>
              <w:bCs/>
              <w:sz w:val="20"/>
              <w:szCs w:val="20"/>
            </w:rPr>
            <w:id w:val="378054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5" w:type="dxa"/>
                <w:shd w:val="clear" w:color="auto" w:fill="DDD9C3" w:themeFill="background2" w:themeFillShade="E6"/>
                <w:vAlign w:val="center"/>
              </w:tcPr>
              <w:p w14:paraId="6C73A260" w14:textId="77777777" w:rsidR="00570E4E" w:rsidRPr="00874A03" w:rsidRDefault="00570E4E" w:rsidP="005F19FF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915" w:type="dxa"/>
            <w:gridSpan w:val="4"/>
          </w:tcPr>
          <w:p w14:paraId="2B293B48" w14:textId="77777777" w:rsidR="00570E4E" w:rsidRPr="00E255CC" w:rsidRDefault="00570E4E" w:rsidP="005F19F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Adequate Competition</w:t>
            </w:r>
            <w:r w:rsidRPr="00E255CC">
              <w:rPr>
                <w:b/>
                <w:bCs/>
                <w:sz w:val="20"/>
                <w:szCs w:val="20"/>
              </w:rPr>
              <w:t>.</w:t>
            </w:r>
          </w:p>
          <w:p w14:paraId="67D3FD1D" w14:textId="118DC952" w:rsidR="00570E4E" w:rsidRDefault="00570E4E" w:rsidP="005F19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If the responses to both questions above are true, then the reasons for </w:t>
            </w:r>
            <w:r w:rsidR="00A266BB">
              <w:rPr>
                <w:sz w:val="20"/>
                <w:szCs w:val="20"/>
              </w:rPr>
              <w:t>one</w:t>
            </w:r>
            <w:r>
              <w:rPr>
                <w:sz w:val="20"/>
                <w:szCs w:val="20"/>
              </w:rPr>
              <w:t xml:space="preserve"> response </w:t>
            </w:r>
            <w:r w:rsidR="00A266BB">
              <w:rPr>
                <w:sz w:val="20"/>
                <w:szCs w:val="20"/>
              </w:rPr>
              <w:t>are</w:t>
            </w:r>
            <w:r>
              <w:rPr>
                <w:sz w:val="20"/>
                <w:szCs w:val="20"/>
              </w:rPr>
              <w:t xml:space="preserve"> beyond the recipient’s control and no sole source justification is required.  The procurement qualifies as a valid competitive award.  Continue with the procurement method process that was initiated.</w:t>
            </w:r>
          </w:p>
          <w:p w14:paraId="4AA23812" w14:textId="77777777" w:rsidR="00570E4E" w:rsidRPr="00056B58" w:rsidRDefault="00570E4E" w:rsidP="005F19FF">
            <w:pPr>
              <w:rPr>
                <w:sz w:val="16"/>
                <w:szCs w:val="16"/>
              </w:rPr>
            </w:pPr>
            <w:r w:rsidRPr="00056B58">
              <w:rPr>
                <w:sz w:val="16"/>
                <w:szCs w:val="16"/>
              </w:rPr>
              <w:t>(4220.1F.VI.</w:t>
            </w:r>
            <w:proofErr w:type="gramStart"/>
            <w:r w:rsidRPr="00056B58">
              <w:rPr>
                <w:sz w:val="16"/>
                <w:szCs w:val="16"/>
              </w:rPr>
              <w:t>3.i.</w:t>
            </w:r>
            <w:proofErr w:type="gramEnd"/>
            <w:r w:rsidRPr="00056B58">
              <w:rPr>
                <w:sz w:val="16"/>
                <w:szCs w:val="16"/>
              </w:rPr>
              <w:t>(1)(b)</w:t>
            </w:r>
            <w:r w:rsidRPr="008C0CD1">
              <w:rPr>
                <w:sz w:val="16"/>
                <w:szCs w:val="16"/>
                <w:u w:val="single"/>
              </w:rPr>
              <w:t>2</w:t>
            </w:r>
            <w:r>
              <w:rPr>
                <w:sz w:val="16"/>
                <w:szCs w:val="16"/>
                <w:u w:val="single"/>
              </w:rPr>
              <w:t>a</w:t>
            </w:r>
            <w:r w:rsidRPr="00056B58">
              <w:rPr>
                <w:sz w:val="16"/>
                <w:szCs w:val="16"/>
              </w:rPr>
              <w:t>)</w:t>
            </w:r>
          </w:p>
          <w:p w14:paraId="4C4DF204" w14:textId="77777777" w:rsidR="00570E4E" w:rsidRPr="00E255CC" w:rsidRDefault="00570E4E" w:rsidP="005F19FF">
            <w:pPr>
              <w:rPr>
                <w:sz w:val="20"/>
                <w:szCs w:val="20"/>
              </w:rPr>
            </w:pPr>
          </w:p>
        </w:tc>
      </w:tr>
      <w:tr w:rsidR="00570E4E" w:rsidRPr="00A7360A" w14:paraId="430B68C6" w14:textId="77777777" w:rsidTr="005F19FF">
        <w:sdt>
          <w:sdtPr>
            <w:rPr>
              <w:b/>
              <w:bCs/>
              <w:sz w:val="20"/>
              <w:szCs w:val="20"/>
            </w:rPr>
            <w:id w:val="-89788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5" w:type="dxa"/>
                <w:shd w:val="clear" w:color="auto" w:fill="DDD9C3" w:themeFill="background2" w:themeFillShade="E6"/>
                <w:vAlign w:val="center"/>
              </w:tcPr>
              <w:p w14:paraId="7006C222" w14:textId="77777777" w:rsidR="00570E4E" w:rsidRPr="00874A03" w:rsidRDefault="00570E4E" w:rsidP="005F19FF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74A0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915" w:type="dxa"/>
            <w:gridSpan w:val="4"/>
          </w:tcPr>
          <w:p w14:paraId="4E527E66" w14:textId="77777777" w:rsidR="00570E4E" w:rsidRDefault="00570E4E" w:rsidP="005F19FF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Inadequate Competition</w:t>
            </w:r>
            <w:r w:rsidRPr="00E255CC">
              <w:rPr>
                <w:b/>
                <w:bCs/>
                <w:sz w:val="20"/>
                <w:szCs w:val="20"/>
              </w:rPr>
              <w:t xml:space="preserve">.  </w:t>
            </w:r>
          </w:p>
          <w:p w14:paraId="4DC7E632" w14:textId="7FD98A1B" w:rsidR="00570E4E" w:rsidRPr="008C0CD1" w:rsidRDefault="00570E4E" w:rsidP="005F19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If the responses to both questions above are not true, then the reasons for </w:t>
            </w:r>
            <w:r w:rsidR="00A266BB">
              <w:rPr>
                <w:sz w:val="20"/>
                <w:szCs w:val="20"/>
              </w:rPr>
              <w:t>one</w:t>
            </w:r>
            <w:r>
              <w:rPr>
                <w:sz w:val="20"/>
                <w:szCs w:val="20"/>
              </w:rPr>
              <w:t xml:space="preserve"> response </w:t>
            </w:r>
            <w:r w:rsidR="00A266BB">
              <w:rPr>
                <w:sz w:val="20"/>
                <w:szCs w:val="20"/>
              </w:rPr>
              <w:t>are</w:t>
            </w:r>
            <w:r>
              <w:rPr>
                <w:sz w:val="20"/>
                <w:szCs w:val="20"/>
              </w:rPr>
              <w:t xml:space="preserve"> within the recipient’s control and a sole source justification is required.  Complete the sole source procurement method.  The recipient will have to provide a justification as to why the specifications as requested in the solicitation must be used.</w:t>
            </w:r>
          </w:p>
          <w:p w14:paraId="08D6EF86" w14:textId="77777777" w:rsidR="00570E4E" w:rsidRDefault="00570E4E" w:rsidP="005F19FF">
            <w:pPr>
              <w:rPr>
                <w:sz w:val="16"/>
                <w:szCs w:val="16"/>
              </w:rPr>
            </w:pPr>
            <w:r w:rsidRPr="00E255CC">
              <w:rPr>
                <w:sz w:val="16"/>
                <w:szCs w:val="16"/>
              </w:rPr>
              <w:t>(4220.1F.VI.</w:t>
            </w:r>
            <w:proofErr w:type="gramStart"/>
            <w:r w:rsidRPr="00E255CC">
              <w:rPr>
                <w:sz w:val="16"/>
                <w:szCs w:val="16"/>
              </w:rPr>
              <w:t>3.i.</w:t>
            </w:r>
            <w:proofErr w:type="gramEnd"/>
            <w:r w:rsidRPr="00E255CC">
              <w:rPr>
                <w:sz w:val="16"/>
                <w:szCs w:val="16"/>
              </w:rPr>
              <w:t>(1)(b)</w:t>
            </w:r>
            <w:r>
              <w:rPr>
                <w:sz w:val="16"/>
                <w:szCs w:val="16"/>
                <w:u w:val="single"/>
              </w:rPr>
              <w:t>2b</w:t>
            </w:r>
            <w:r w:rsidRPr="00E255CC">
              <w:rPr>
                <w:sz w:val="16"/>
                <w:szCs w:val="16"/>
              </w:rPr>
              <w:t>)</w:t>
            </w:r>
          </w:p>
          <w:p w14:paraId="38AF959D" w14:textId="77777777" w:rsidR="00570E4E" w:rsidRPr="00A7360A" w:rsidRDefault="00570E4E" w:rsidP="005F19FF">
            <w:pPr>
              <w:rPr>
                <w:sz w:val="20"/>
                <w:szCs w:val="20"/>
              </w:rPr>
            </w:pPr>
          </w:p>
        </w:tc>
      </w:tr>
    </w:tbl>
    <w:p w14:paraId="64F4B0DC" w14:textId="77777777" w:rsidR="00570E4E" w:rsidRDefault="00570E4E" w:rsidP="00F5714B">
      <w:pPr>
        <w:spacing w:after="0"/>
        <w:rPr>
          <w:sz w:val="20"/>
          <w:szCs w:val="20"/>
        </w:rPr>
      </w:pPr>
    </w:p>
    <w:p w14:paraId="3B709506" w14:textId="77777777" w:rsidR="00F5714B" w:rsidRDefault="00F5714B" w:rsidP="00F5714B">
      <w:pPr>
        <w:spacing w:after="0"/>
        <w:rPr>
          <w:sz w:val="20"/>
          <w:szCs w:val="20"/>
        </w:rPr>
      </w:pPr>
    </w:p>
    <w:sectPr w:rsidR="00F5714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CC420" w14:textId="77777777" w:rsidR="00360D87" w:rsidRDefault="00360D87" w:rsidP="00744ECF">
      <w:pPr>
        <w:spacing w:after="0" w:line="240" w:lineRule="auto"/>
      </w:pPr>
      <w:r>
        <w:separator/>
      </w:r>
    </w:p>
  </w:endnote>
  <w:endnote w:type="continuationSeparator" w:id="0">
    <w:p w14:paraId="1560B0BA" w14:textId="77777777" w:rsidR="00360D87" w:rsidRDefault="00360D87" w:rsidP="00744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373199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14F1202" w14:textId="77777777" w:rsidR="00446BE0" w:rsidRDefault="00446BE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729EE2" w14:textId="77777777" w:rsidR="00446BE0" w:rsidRDefault="00446B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F2DBB" w14:textId="77777777" w:rsidR="00360D87" w:rsidRDefault="00360D87" w:rsidP="00744ECF">
      <w:pPr>
        <w:spacing w:after="0" w:line="240" w:lineRule="auto"/>
      </w:pPr>
      <w:r>
        <w:separator/>
      </w:r>
    </w:p>
  </w:footnote>
  <w:footnote w:type="continuationSeparator" w:id="0">
    <w:p w14:paraId="5C1BCC7A" w14:textId="77777777" w:rsidR="00360D87" w:rsidRDefault="00360D87" w:rsidP="00744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BE225" w14:textId="77777777" w:rsidR="00744ECF" w:rsidRDefault="00744ECF" w:rsidP="00744ECF">
    <w:pPr>
      <w:spacing w:after="0" w:line="240" w:lineRule="auto"/>
      <w:jc w:val="right"/>
    </w:pPr>
    <w:r>
      <w:t>Transit Oversight Office</w:t>
    </w:r>
  </w:p>
  <w:p w14:paraId="77BFB154" w14:textId="77777777" w:rsidR="00744ECF" w:rsidRDefault="00744ECF" w:rsidP="00744ECF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0850694" wp14:editId="6A5A40FE">
          <wp:simplePos x="0" y="0"/>
          <wp:positionH relativeFrom="column">
            <wp:posOffset>-45720</wp:posOffset>
          </wp:positionH>
          <wp:positionV relativeFrom="paragraph">
            <wp:posOffset>66675</wp:posOffset>
          </wp:positionV>
          <wp:extent cx="1242060" cy="544830"/>
          <wp:effectExtent l="0" t="0" r="0" b="762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544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1ACC">
      <w:t xml:space="preserve"> </w:t>
    </w:r>
    <w:r>
      <w:t>Multimodal Transportation Resources Division</w:t>
    </w:r>
  </w:p>
  <w:p w14:paraId="1002E884" w14:textId="77777777" w:rsidR="00744ECF" w:rsidRDefault="00744ECF" w:rsidP="00744ECF">
    <w:pPr>
      <w:spacing w:after="0" w:line="240" w:lineRule="auto"/>
      <w:jc w:val="right"/>
    </w:pPr>
    <w:r>
      <w:t xml:space="preserve">505 </w:t>
    </w:r>
    <w:proofErr w:type="spellStart"/>
    <w:r>
      <w:t>Deaderick</w:t>
    </w:r>
    <w:proofErr w:type="spellEnd"/>
    <w:r>
      <w:t xml:space="preserve"> Street, Suite 900</w:t>
    </w:r>
  </w:p>
  <w:p w14:paraId="5A9ED350" w14:textId="77777777" w:rsidR="00744ECF" w:rsidRDefault="00744ECF" w:rsidP="00744ECF">
    <w:pPr>
      <w:spacing w:after="0" w:line="240" w:lineRule="auto"/>
      <w:jc w:val="right"/>
    </w:pPr>
    <w:r>
      <w:t>Nashville, TN 37243</w:t>
    </w:r>
  </w:p>
  <w:p w14:paraId="1A1D8938" w14:textId="77777777" w:rsidR="00744ECF" w:rsidRPr="00472A1B" w:rsidRDefault="00A266BB" w:rsidP="00744ECF">
    <w:pPr>
      <w:spacing w:after="0" w:line="240" w:lineRule="auto"/>
      <w:jc w:val="right"/>
    </w:pPr>
    <w:hyperlink r:id="rId2" w:history="1">
      <w:r w:rsidR="00744ECF" w:rsidRPr="001465DB">
        <w:rPr>
          <w:rStyle w:val="Hyperlink"/>
        </w:rPr>
        <w:t>TDOT.MultimodalAdmin@tn.gov</w:t>
      </w:r>
    </w:hyperlink>
    <w:r w:rsidR="00744ECF">
      <w:t xml:space="preserve"> </w:t>
    </w:r>
  </w:p>
  <w:p w14:paraId="7A25E50F" w14:textId="77777777" w:rsidR="00744ECF" w:rsidRDefault="00A266BB" w:rsidP="00744ECF">
    <w:pPr>
      <w:pStyle w:val="Header"/>
      <w:jc w:val="right"/>
      <w:rPr>
        <w:b/>
        <w:noProof/>
      </w:rPr>
    </w:pPr>
    <w:r>
      <w:rPr>
        <w:b/>
        <w:noProof/>
      </w:rPr>
      <w:pict w14:anchorId="237C3953">
        <v:rect id="_x0000_i1025" style="width:468pt;height:3pt" o:hralign="center" o:hrstd="t" o:hrnoshade="t" o:hr="t" fillcolor="#365f91 [2404]" stroked="f"/>
      </w:pict>
    </w:r>
  </w:p>
  <w:p w14:paraId="1AD167BD" w14:textId="77777777" w:rsidR="00744ECF" w:rsidRDefault="00744E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A2612"/>
    <w:multiLevelType w:val="hybridMultilevel"/>
    <w:tmpl w:val="CDFE2C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E7ADC"/>
    <w:multiLevelType w:val="hybridMultilevel"/>
    <w:tmpl w:val="638EB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51CEE"/>
    <w:multiLevelType w:val="hybridMultilevel"/>
    <w:tmpl w:val="2D74F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546F3"/>
    <w:multiLevelType w:val="hybridMultilevel"/>
    <w:tmpl w:val="39583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741D9"/>
    <w:multiLevelType w:val="hybridMultilevel"/>
    <w:tmpl w:val="CDFE2C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41A02"/>
    <w:multiLevelType w:val="hybridMultilevel"/>
    <w:tmpl w:val="7A743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2006F"/>
    <w:multiLevelType w:val="hybridMultilevel"/>
    <w:tmpl w:val="8916A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534FC0"/>
    <w:multiLevelType w:val="hybridMultilevel"/>
    <w:tmpl w:val="8C16BD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C071B8"/>
    <w:multiLevelType w:val="hybridMultilevel"/>
    <w:tmpl w:val="1450A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9D614C"/>
    <w:multiLevelType w:val="hybridMultilevel"/>
    <w:tmpl w:val="BC687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3D715C"/>
    <w:multiLevelType w:val="hybridMultilevel"/>
    <w:tmpl w:val="3FB8E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315E99"/>
    <w:multiLevelType w:val="hybridMultilevel"/>
    <w:tmpl w:val="BC1AB4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BB524B"/>
    <w:multiLevelType w:val="hybridMultilevel"/>
    <w:tmpl w:val="81F07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2"/>
  </w:num>
  <w:num w:numId="5">
    <w:abstractNumId w:val="6"/>
  </w:num>
  <w:num w:numId="6">
    <w:abstractNumId w:val="9"/>
  </w:num>
  <w:num w:numId="7">
    <w:abstractNumId w:val="12"/>
  </w:num>
  <w:num w:numId="8">
    <w:abstractNumId w:val="5"/>
  </w:num>
  <w:num w:numId="9">
    <w:abstractNumId w:val="1"/>
  </w:num>
  <w:num w:numId="10">
    <w:abstractNumId w:val="7"/>
  </w:num>
  <w:num w:numId="11">
    <w:abstractNumId w:val="11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20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D87"/>
    <w:rsid w:val="00021B2A"/>
    <w:rsid w:val="000574D9"/>
    <w:rsid w:val="00066618"/>
    <w:rsid w:val="0006767C"/>
    <w:rsid w:val="00094823"/>
    <w:rsid w:val="000968CA"/>
    <w:rsid w:val="000A1879"/>
    <w:rsid w:val="000D03CA"/>
    <w:rsid w:val="000D0846"/>
    <w:rsid w:val="0013265C"/>
    <w:rsid w:val="00141CAE"/>
    <w:rsid w:val="001473DF"/>
    <w:rsid w:val="00163F7C"/>
    <w:rsid w:val="00167A90"/>
    <w:rsid w:val="00173EF8"/>
    <w:rsid w:val="00187C05"/>
    <w:rsid w:val="001A3411"/>
    <w:rsid w:val="001A3D89"/>
    <w:rsid w:val="001A4632"/>
    <w:rsid w:val="001B2534"/>
    <w:rsid w:val="001C7467"/>
    <w:rsid w:val="001E0CCB"/>
    <w:rsid w:val="0023445C"/>
    <w:rsid w:val="002451E5"/>
    <w:rsid w:val="00251294"/>
    <w:rsid w:val="002529C8"/>
    <w:rsid w:val="00254F0E"/>
    <w:rsid w:val="00295C47"/>
    <w:rsid w:val="002B0FCB"/>
    <w:rsid w:val="002B2727"/>
    <w:rsid w:val="002B7D74"/>
    <w:rsid w:val="0030645D"/>
    <w:rsid w:val="00316AFE"/>
    <w:rsid w:val="0032188E"/>
    <w:rsid w:val="00332B93"/>
    <w:rsid w:val="003342EE"/>
    <w:rsid w:val="003547AC"/>
    <w:rsid w:val="00360D87"/>
    <w:rsid w:val="0036237F"/>
    <w:rsid w:val="003A087D"/>
    <w:rsid w:val="003A4B3C"/>
    <w:rsid w:val="003C00ED"/>
    <w:rsid w:val="003C73EE"/>
    <w:rsid w:val="003D34B0"/>
    <w:rsid w:val="003E28D5"/>
    <w:rsid w:val="003E590A"/>
    <w:rsid w:val="00405AAB"/>
    <w:rsid w:val="00413A89"/>
    <w:rsid w:val="004205FA"/>
    <w:rsid w:val="00436527"/>
    <w:rsid w:val="00440BE1"/>
    <w:rsid w:val="0044557D"/>
    <w:rsid w:val="00446BE0"/>
    <w:rsid w:val="004E55A4"/>
    <w:rsid w:val="004F087A"/>
    <w:rsid w:val="004F3381"/>
    <w:rsid w:val="00505186"/>
    <w:rsid w:val="005062DE"/>
    <w:rsid w:val="0052448A"/>
    <w:rsid w:val="00537783"/>
    <w:rsid w:val="00560E8A"/>
    <w:rsid w:val="00570E4E"/>
    <w:rsid w:val="00577AB4"/>
    <w:rsid w:val="00591296"/>
    <w:rsid w:val="005D2970"/>
    <w:rsid w:val="005D3585"/>
    <w:rsid w:val="005D7AA1"/>
    <w:rsid w:val="005E09CB"/>
    <w:rsid w:val="005F06E9"/>
    <w:rsid w:val="0060426F"/>
    <w:rsid w:val="00615540"/>
    <w:rsid w:val="00623B11"/>
    <w:rsid w:val="00642ABF"/>
    <w:rsid w:val="006579D2"/>
    <w:rsid w:val="00666E6C"/>
    <w:rsid w:val="00682AD7"/>
    <w:rsid w:val="006840DC"/>
    <w:rsid w:val="00686472"/>
    <w:rsid w:val="006D59CC"/>
    <w:rsid w:val="006D5C3D"/>
    <w:rsid w:val="006E3EC8"/>
    <w:rsid w:val="00706420"/>
    <w:rsid w:val="00726930"/>
    <w:rsid w:val="0072768B"/>
    <w:rsid w:val="007443D5"/>
    <w:rsid w:val="00744ECF"/>
    <w:rsid w:val="007500EF"/>
    <w:rsid w:val="00780CFE"/>
    <w:rsid w:val="007815E6"/>
    <w:rsid w:val="00792227"/>
    <w:rsid w:val="007A3DB7"/>
    <w:rsid w:val="007B2244"/>
    <w:rsid w:val="007B4A50"/>
    <w:rsid w:val="007B5E22"/>
    <w:rsid w:val="007C3264"/>
    <w:rsid w:val="007E0069"/>
    <w:rsid w:val="007E0C89"/>
    <w:rsid w:val="00806791"/>
    <w:rsid w:val="0081473B"/>
    <w:rsid w:val="00815088"/>
    <w:rsid w:val="00817E34"/>
    <w:rsid w:val="00874A03"/>
    <w:rsid w:val="008903D9"/>
    <w:rsid w:val="008A083B"/>
    <w:rsid w:val="008A4A8A"/>
    <w:rsid w:val="008B2CEC"/>
    <w:rsid w:val="008B3F3A"/>
    <w:rsid w:val="00921396"/>
    <w:rsid w:val="00924DE6"/>
    <w:rsid w:val="0092780E"/>
    <w:rsid w:val="009634D2"/>
    <w:rsid w:val="00985F60"/>
    <w:rsid w:val="009A3F58"/>
    <w:rsid w:val="009A7CCF"/>
    <w:rsid w:val="009C39B5"/>
    <w:rsid w:val="009E5D7C"/>
    <w:rsid w:val="00A06BD8"/>
    <w:rsid w:val="00A17382"/>
    <w:rsid w:val="00A266BB"/>
    <w:rsid w:val="00A32C0A"/>
    <w:rsid w:val="00A56364"/>
    <w:rsid w:val="00A63BE8"/>
    <w:rsid w:val="00A63CE0"/>
    <w:rsid w:val="00A83694"/>
    <w:rsid w:val="00AA5D2C"/>
    <w:rsid w:val="00AE34DD"/>
    <w:rsid w:val="00AE56DF"/>
    <w:rsid w:val="00B01E34"/>
    <w:rsid w:val="00B105FB"/>
    <w:rsid w:val="00B34B3D"/>
    <w:rsid w:val="00B44012"/>
    <w:rsid w:val="00B708BD"/>
    <w:rsid w:val="00B72FDE"/>
    <w:rsid w:val="00B776A7"/>
    <w:rsid w:val="00BC2625"/>
    <w:rsid w:val="00BC4205"/>
    <w:rsid w:val="00C01F9D"/>
    <w:rsid w:val="00C833C7"/>
    <w:rsid w:val="00C87DA4"/>
    <w:rsid w:val="00CF42C9"/>
    <w:rsid w:val="00CF7A0A"/>
    <w:rsid w:val="00D147FF"/>
    <w:rsid w:val="00D17024"/>
    <w:rsid w:val="00D26A43"/>
    <w:rsid w:val="00D8631A"/>
    <w:rsid w:val="00D9674D"/>
    <w:rsid w:val="00DB0311"/>
    <w:rsid w:val="00DC2E82"/>
    <w:rsid w:val="00E21893"/>
    <w:rsid w:val="00E21BAE"/>
    <w:rsid w:val="00E7394A"/>
    <w:rsid w:val="00EC19ED"/>
    <w:rsid w:val="00ED5C9D"/>
    <w:rsid w:val="00EE0ACE"/>
    <w:rsid w:val="00EF0833"/>
    <w:rsid w:val="00F5714B"/>
    <w:rsid w:val="00F70003"/>
    <w:rsid w:val="00F87A48"/>
    <w:rsid w:val="00FC0027"/>
    <w:rsid w:val="00FD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  <w14:docId w14:val="4BE1FE73"/>
  <w15:chartTrackingRefBased/>
  <w15:docId w15:val="{7179AFAD-72BC-4084-B221-D1BA9ABB7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4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ECF"/>
  </w:style>
  <w:style w:type="paragraph" w:styleId="Footer">
    <w:name w:val="footer"/>
    <w:basedOn w:val="Normal"/>
    <w:link w:val="FooterChar"/>
    <w:uiPriority w:val="99"/>
    <w:unhideWhenUsed/>
    <w:rsid w:val="00744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ECF"/>
  </w:style>
  <w:style w:type="character" w:styleId="Hyperlink">
    <w:name w:val="Hyperlink"/>
    <w:basedOn w:val="DefaultParagraphFont"/>
    <w:uiPriority w:val="99"/>
    <w:unhideWhenUsed/>
    <w:rsid w:val="00744ECF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92227"/>
    <w:rPr>
      <w:color w:val="808080"/>
    </w:rPr>
  </w:style>
  <w:style w:type="table" w:styleId="TableGrid">
    <w:name w:val="Table Grid"/>
    <w:basedOn w:val="TableNormal"/>
    <w:uiPriority w:val="59"/>
    <w:rsid w:val="00D96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32C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2C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2C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2C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2C0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2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C0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547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DOT.MultimodalAdmin@tn.gov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MultiModal\WorkGroupTemplates\Consultant%20Task%20Order%20Quarterly%20Progress%20Repo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2C87A63BAFD4219B70A505B228BF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02185-24E1-4D62-A8BC-2184979AFDE3}"/>
      </w:docPartPr>
      <w:docPartBody>
        <w:p w:rsidR="00A23D92" w:rsidRDefault="009C06F7" w:rsidP="009C06F7">
          <w:pPr>
            <w:pStyle w:val="72C87A63BAFD4219B70A505B228BFA732"/>
          </w:pPr>
          <w:r w:rsidRPr="000968CA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E70494F92BBF46B0B2EB4381EFDF5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90F0B-52B5-4BC1-9D6C-069A5DD822C8}"/>
      </w:docPartPr>
      <w:docPartBody>
        <w:p w:rsidR="00A23D92" w:rsidRDefault="009C06F7" w:rsidP="009C06F7">
          <w:pPr>
            <w:pStyle w:val="E70494F92BBF46B0B2EB4381EFDF55632"/>
          </w:pPr>
          <w:r w:rsidRPr="000968CA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3AE28-DD20-4224-A6FE-94C489204278}"/>
      </w:docPartPr>
      <w:docPartBody>
        <w:p w:rsidR="00A74201" w:rsidRDefault="005E0780">
          <w:r w:rsidRPr="002C77FE">
            <w:rPr>
              <w:rStyle w:val="PlaceholderText"/>
            </w:rPr>
            <w:t>Click or tap to enter a date.</w:t>
          </w:r>
        </w:p>
      </w:docPartBody>
    </w:docPart>
    <w:docPart>
      <w:docPartPr>
        <w:name w:val="1C3166D365334D16AC47A1D9C10D6F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735B64-8409-4FD5-8603-A4A5A8E8939A}"/>
      </w:docPartPr>
      <w:docPartBody>
        <w:p w:rsidR="002C44C7" w:rsidRDefault="00A74201" w:rsidP="00A74201">
          <w:pPr>
            <w:pStyle w:val="1C3166D365334D16AC47A1D9C10D6FAA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7194DD7CA0448D91728F9F50EC72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AD752-9AD8-4B21-B05D-067E52F8F8DA}"/>
      </w:docPartPr>
      <w:docPartBody>
        <w:p w:rsidR="002C44C7" w:rsidRDefault="00A74201" w:rsidP="00A74201">
          <w:pPr>
            <w:pStyle w:val="D07194DD7CA0448D91728F9F50EC7256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55C9F7E7F849C981C35A84CF9D5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EC2FDC-778D-419A-A188-B4D9D080C66B}"/>
      </w:docPartPr>
      <w:docPartBody>
        <w:p w:rsidR="002C44C7" w:rsidRDefault="00A74201" w:rsidP="00A74201">
          <w:pPr>
            <w:pStyle w:val="B355C9F7E7F849C981C35A84CF9D5FBF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ABC1D4158C4B849B02F45830387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4B1B0-F3BE-4983-A1A2-9A43701DC972}"/>
      </w:docPartPr>
      <w:docPartBody>
        <w:p w:rsidR="002C44C7" w:rsidRDefault="00A74201" w:rsidP="00A74201">
          <w:pPr>
            <w:pStyle w:val="84ABC1D4158C4B849B02F45830387579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F6F5F0EAD24720AE962B9C4788B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35D0F-CF76-4E4A-816F-2513EE772229}"/>
      </w:docPartPr>
      <w:docPartBody>
        <w:p w:rsidR="002C44C7" w:rsidRDefault="00A74201" w:rsidP="00A74201">
          <w:pPr>
            <w:pStyle w:val="94F6F5F0EAD24720AE962B9C4788B92A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E02A6C1380485DA009456B37ED68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682185-F584-4702-BE19-334BEDA6E0BA}"/>
      </w:docPartPr>
      <w:docPartBody>
        <w:p w:rsidR="002C44C7" w:rsidRDefault="00A74201" w:rsidP="00A74201">
          <w:pPr>
            <w:pStyle w:val="D1E02A6C1380485DA009456B37ED6858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5FA060E56A4916816582DAA7FC0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E57F8-595F-47A3-B193-5A3BDC3D3C0C}"/>
      </w:docPartPr>
      <w:docPartBody>
        <w:p w:rsidR="002C44C7" w:rsidRDefault="00A74201" w:rsidP="00A74201">
          <w:pPr>
            <w:pStyle w:val="8C5FA060E56A4916816582DAA7FC0AB8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172F4C1FF24045A30A9FEA7DAE4E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9FC42-B535-4BD9-A119-256B25826581}"/>
      </w:docPartPr>
      <w:docPartBody>
        <w:p w:rsidR="002C44C7" w:rsidRDefault="00A74201" w:rsidP="00A74201">
          <w:pPr>
            <w:pStyle w:val="F5172F4C1FF24045A30A9FEA7DAE4E8B"/>
          </w:pPr>
          <w:r w:rsidRPr="000968CA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45F"/>
    <w:rsid w:val="002C44C7"/>
    <w:rsid w:val="005E0780"/>
    <w:rsid w:val="008226B5"/>
    <w:rsid w:val="008A30A4"/>
    <w:rsid w:val="009C06F7"/>
    <w:rsid w:val="00A23D92"/>
    <w:rsid w:val="00A74201"/>
    <w:rsid w:val="00EB545F"/>
    <w:rsid w:val="00F21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4201"/>
    <w:rPr>
      <w:color w:val="808080"/>
    </w:rPr>
  </w:style>
  <w:style w:type="paragraph" w:customStyle="1" w:styleId="72C87A63BAFD4219B70A505B228BFA732">
    <w:name w:val="72C87A63BAFD4219B70A505B228BFA732"/>
    <w:rsid w:val="009C06F7"/>
    <w:pPr>
      <w:spacing w:after="200" w:line="276" w:lineRule="auto"/>
    </w:pPr>
    <w:rPr>
      <w:rFonts w:eastAsiaTheme="minorHAnsi"/>
    </w:rPr>
  </w:style>
  <w:style w:type="paragraph" w:customStyle="1" w:styleId="E70494F92BBF46B0B2EB4381EFDF55632">
    <w:name w:val="E70494F92BBF46B0B2EB4381EFDF55632"/>
    <w:rsid w:val="009C06F7"/>
    <w:pPr>
      <w:spacing w:after="200" w:line="276" w:lineRule="auto"/>
    </w:pPr>
    <w:rPr>
      <w:rFonts w:eastAsiaTheme="minorHAnsi"/>
    </w:rPr>
  </w:style>
  <w:style w:type="paragraph" w:customStyle="1" w:styleId="1C3166D365334D16AC47A1D9C10D6FAA">
    <w:name w:val="1C3166D365334D16AC47A1D9C10D6FAA"/>
    <w:rsid w:val="00A74201"/>
  </w:style>
  <w:style w:type="paragraph" w:customStyle="1" w:styleId="D07194DD7CA0448D91728F9F50EC7256">
    <w:name w:val="D07194DD7CA0448D91728F9F50EC7256"/>
    <w:rsid w:val="00A74201"/>
  </w:style>
  <w:style w:type="paragraph" w:customStyle="1" w:styleId="B355C9F7E7F849C981C35A84CF9D5FBF">
    <w:name w:val="B355C9F7E7F849C981C35A84CF9D5FBF"/>
    <w:rsid w:val="00A74201"/>
  </w:style>
  <w:style w:type="paragraph" w:customStyle="1" w:styleId="84ABC1D4158C4B849B02F45830387579">
    <w:name w:val="84ABC1D4158C4B849B02F45830387579"/>
    <w:rsid w:val="00A74201"/>
  </w:style>
  <w:style w:type="paragraph" w:customStyle="1" w:styleId="94F6F5F0EAD24720AE962B9C4788B92A">
    <w:name w:val="94F6F5F0EAD24720AE962B9C4788B92A"/>
    <w:rsid w:val="00A74201"/>
  </w:style>
  <w:style w:type="paragraph" w:customStyle="1" w:styleId="D1E02A6C1380485DA009456B37ED6858">
    <w:name w:val="D1E02A6C1380485DA009456B37ED6858"/>
    <w:rsid w:val="00A74201"/>
  </w:style>
  <w:style w:type="paragraph" w:customStyle="1" w:styleId="8C5FA060E56A4916816582DAA7FC0AB8">
    <w:name w:val="8C5FA060E56A4916816582DAA7FC0AB8"/>
    <w:rsid w:val="00A74201"/>
  </w:style>
  <w:style w:type="paragraph" w:customStyle="1" w:styleId="F5172F4C1FF24045A30A9FEA7DAE4E8B">
    <w:name w:val="F5172F4C1FF24045A30A9FEA7DAE4E8B"/>
    <w:rsid w:val="00A742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Consultant Task Order Quarterly Progress Report.dotx</Template>
  <TotalTime>12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Sanborn</dc:creator>
  <cp:keywords/>
  <dc:description/>
  <cp:lastModifiedBy>Larry Sanborn</cp:lastModifiedBy>
  <cp:revision>5</cp:revision>
  <dcterms:created xsi:type="dcterms:W3CDTF">2022-01-27T18:07:00Z</dcterms:created>
  <dcterms:modified xsi:type="dcterms:W3CDTF">2022-09-07T21:43:00Z</dcterms:modified>
</cp:coreProperties>
</file>