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C9F2F" w14:textId="77777777" w:rsidR="00432F5A" w:rsidRDefault="00E6257B" w:rsidP="000F37D1">
      <w:pPr>
        <w:pStyle w:val="V8NotesBody"/>
        <w:numPr>
          <w:ilvl w:val="0"/>
          <w:numId w:val="0"/>
        </w:numPr>
        <w:spacing w:after="240"/>
        <w:rPr>
          <w:b/>
          <w:sz w:val="28"/>
          <w:szCs w:val="28"/>
        </w:rPr>
        <w:sectPr w:rsidR="00432F5A" w:rsidSect="00B412DA">
          <w:headerReference w:type="default" r:id="rId11"/>
          <w:footerReference w:type="default" r:id="rId12"/>
          <w:type w:val="continuous"/>
          <w:pgSz w:w="24480" w:h="15840" w:orient="landscape" w:code="17"/>
          <w:pgMar w:top="1152" w:right="3024" w:bottom="864" w:left="3024" w:header="0" w:footer="0" w:gutter="0"/>
          <w:cols w:space="720"/>
          <w:docGrid w:linePitch="360"/>
        </w:sectPr>
      </w:pPr>
      <w:r>
        <w:rPr>
          <w:b/>
          <w:sz w:val="28"/>
          <w:szCs w:val="28"/>
        </w:rPr>
        <w:t>ENVIRONMENTAL NOTES</w:t>
      </w:r>
    </w:p>
    <w:p w14:paraId="6803BC84" w14:textId="77777777" w:rsidR="00F86D4E" w:rsidRPr="00F86D4E" w:rsidRDefault="00F86D4E" w:rsidP="00F86D4E">
      <w:pPr>
        <w:spacing w:after="120" w:line="240" w:lineRule="auto"/>
        <w:ind w:left="432" w:hanging="432"/>
        <w:outlineLvl w:val="0"/>
        <w:rPr>
          <w:rFonts w:ascii="Arial" w:eastAsia="Times New Roman" w:hAnsi="Arial" w:cs="Arial"/>
          <w:b/>
          <w:snapToGrid w:val="0"/>
          <w:color w:val="000000"/>
          <w:sz w:val="18"/>
          <w:szCs w:val="18"/>
        </w:rPr>
      </w:pPr>
      <w:bookmarkStart w:id="0" w:name="_Hlk59024459"/>
      <w:bookmarkStart w:id="1" w:name="_Toc473533353"/>
      <w:r w:rsidRPr="00F86D4E">
        <w:rPr>
          <w:rFonts w:ascii="Arial" w:eastAsia="Times New Roman" w:hAnsi="Arial" w:cs="Arial"/>
          <w:b/>
          <w:snapToGrid w:val="0"/>
          <w:color w:val="000000"/>
          <w:sz w:val="18"/>
          <w:szCs w:val="18"/>
        </w:rPr>
        <w:t>SUBSECTION 1 – ENVIRONMENTAL GENERAL NOTES</w:t>
      </w:r>
    </w:p>
    <w:p w14:paraId="72640A43" w14:textId="77777777" w:rsidR="00E6257B" w:rsidRDefault="00E6257B" w:rsidP="00E6257B">
      <w:pPr>
        <w:spacing w:after="120" w:line="240" w:lineRule="auto"/>
        <w:rPr>
          <w:rFonts w:ascii="Arial" w:eastAsia="Times New Roman" w:hAnsi="Arial" w:cs="Arial"/>
          <w:b/>
          <w:snapToGrid w:val="0"/>
          <w:color w:val="4F81BD" w:themeColor="accent1"/>
          <w:sz w:val="14"/>
          <w:szCs w:val="14"/>
        </w:rPr>
      </w:pPr>
      <w:r w:rsidRPr="00E6257B">
        <w:rPr>
          <w:rFonts w:ascii="Arial" w:eastAsia="Times New Roman" w:hAnsi="Arial" w:cs="Arial"/>
          <w:b/>
          <w:i/>
          <w:snapToGrid w:val="0"/>
          <w:color w:val="4F81BD" w:themeColor="accent1"/>
          <w:sz w:val="14"/>
          <w:szCs w:val="14"/>
        </w:rPr>
        <w:t>The following notes are part of the ROW plan set and should be added to the</w:t>
      </w:r>
      <w:r>
        <w:rPr>
          <w:rFonts w:ascii="Arial" w:eastAsia="Times New Roman" w:hAnsi="Arial" w:cs="Arial"/>
          <w:b/>
          <w:i/>
          <w:snapToGrid w:val="0"/>
          <w:color w:val="4F81BD" w:themeColor="accent1"/>
          <w:sz w:val="14"/>
          <w:szCs w:val="14"/>
        </w:rPr>
        <w:t xml:space="preserve"> </w:t>
      </w:r>
      <w:r w:rsidRPr="00E6257B">
        <w:rPr>
          <w:rFonts w:ascii="Arial" w:eastAsia="Times New Roman" w:hAnsi="Arial" w:cs="Arial"/>
          <w:b/>
          <w:i/>
          <w:snapToGrid w:val="0"/>
          <w:color w:val="4F81BD" w:themeColor="accent1"/>
          <w:sz w:val="14"/>
          <w:szCs w:val="14"/>
        </w:rPr>
        <w:t>Environmental Notes sheet.  This sheet comes after the General and Special Notes.</w:t>
      </w:r>
      <w:bookmarkEnd w:id="0"/>
    </w:p>
    <w:p w14:paraId="02EAA547" w14:textId="77777777" w:rsidR="00E6257B" w:rsidRDefault="00E6257B" w:rsidP="00864376">
      <w:pPr>
        <w:spacing w:after="120" w:line="240" w:lineRule="auto"/>
        <w:ind w:left="432" w:hanging="432"/>
        <w:rPr>
          <w:rFonts w:ascii="Arial" w:eastAsia="Times New Roman" w:hAnsi="Arial" w:cs="Arial"/>
          <w:b/>
          <w:snapToGrid w:val="0"/>
          <w:color w:val="4F81BD" w:themeColor="accent1"/>
          <w:sz w:val="14"/>
          <w:szCs w:val="14"/>
        </w:rPr>
      </w:pPr>
    </w:p>
    <w:p w14:paraId="7ED34EDC" w14:textId="77777777" w:rsidR="00864376" w:rsidRPr="00864376" w:rsidRDefault="00F6539A" w:rsidP="00864376">
      <w:pPr>
        <w:spacing w:after="120" w:line="240" w:lineRule="auto"/>
        <w:ind w:left="432" w:hanging="432"/>
        <w:rPr>
          <w:rFonts w:ascii="Arial" w:eastAsia="Times New Roman" w:hAnsi="Arial" w:cs="Arial"/>
          <w:b/>
          <w:snapToGrid w:val="0"/>
          <w:color w:val="4F81BD" w:themeColor="accent1"/>
          <w:sz w:val="14"/>
          <w:szCs w:val="14"/>
        </w:rPr>
      </w:pPr>
      <w:bookmarkStart w:id="2" w:name="_Hlk59023095"/>
      <w:r>
        <w:rPr>
          <w:rFonts w:ascii="Arial" w:eastAsia="Times New Roman" w:hAnsi="Arial" w:cs="Arial"/>
          <w:b/>
          <w:snapToGrid w:val="0"/>
          <w:color w:val="4F81BD" w:themeColor="accent1"/>
          <w:sz w:val="14"/>
          <w:szCs w:val="14"/>
        </w:rPr>
        <w:t>9-</w:t>
      </w:r>
      <w:r w:rsidR="00E6257B">
        <w:rPr>
          <w:rFonts w:ascii="Arial" w:eastAsia="Times New Roman" w:hAnsi="Arial" w:cs="Arial"/>
          <w:b/>
          <w:snapToGrid w:val="0"/>
          <w:color w:val="4F81BD" w:themeColor="accent1"/>
          <w:sz w:val="14"/>
          <w:szCs w:val="14"/>
        </w:rPr>
        <w:t>4</w:t>
      </w:r>
      <w:r w:rsidR="00864376" w:rsidRPr="00864376">
        <w:rPr>
          <w:rFonts w:ascii="Arial" w:eastAsia="Times New Roman" w:hAnsi="Arial" w:cs="Arial"/>
          <w:b/>
          <w:snapToGrid w:val="0"/>
          <w:color w:val="4F81BD" w:themeColor="accent1"/>
          <w:sz w:val="14"/>
          <w:szCs w:val="14"/>
        </w:rPr>
        <w:t>00.00</w:t>
      </w:r>
      <w:r w:rsidR="00864376" w:rsidRPr="00864376">
        <w:rPr>
          <w:rFonts w:ascii="Arial" w:eastAsia="Times New Roman" w:hAnsi="Arial" w:cs="Arial"/>
          <w:b/>
          <w:snapToGrid w:val="0"/>
          <w:color w:val="4F81BD" w:themeColor="accent1"/>
          <w:sz w:val="14"/>
          <w:szCs w:val="14"/>
        </w:rPr>
        <w:tab/>
      </w:r>
    </w:p>
    <w:bookmarkEnd w:id="1"/>
    <w:bookmarkEnd w:id="2"/>
    <w:p w14:paraId="0B85455D" w14:textId="77777777" w:rsidR="00864376" w:rsidRDefault="00E6257B" w:rsidP="00864376">
      <w:pPr>
        <w:spacing w:after="120" w:line="240" w:lineRule="auto"/>
        <w:ind w:left="432" w:hanging="432"/>
        <w:outlineLvl w:val="0"/>
        <w:rPr>
          <w:rFonts w:ascii="Arial" w:eastAsia="Times New Roman" w:hAnsi="Arial" w:cs="Arial"/>
          <w:b/>
          <w:snapToGrid w:val="0"/>
          <w:color w:val="000000"/>
          <w:sz w:val="18"/>
          <w:szCs w:val="18"/>
        </w:rPr>
      </w:pPr>
      <w:r w:rsidRPr="00E6257B">
        <w:rPr>
          <w:rFonts w:ascii="Arial" w:eastAsia="Times New Roman" w:hAnsi="Arial" w:cs="Arial"/>
          <w:b/>
          <w:snapToGrid w:val="0"/>
          <w:color w:val="000000"/>
          <w:sz w:val="18"/>
          <w:szCs w:val="18"/>
        </w:rPr>
        <w:t>ENVIRONMENTAL GENERAL NOTES</w:t>
      </w:r>
    </w:p>
    <w:p w14:paraId="12C2B982" w14:textId="77777777" w:rsidR="00E6257B" w:rsidRPr="00864376" w:rsidRDefault="00E6257B" w:rsidP="00E6257B">
      <w:pPr>
        <w:spacing w:after="120" w:line="240" w:lineRule="auto"/>
        <w:ind w:left="432" w:hanging="432"/>
        <w:rPr>
          <w:rFonts w:ascii="Arial" w:eastAsia="Times New Roman" w:hAnsi="Arial" w:cs="Arial"/>
          <w:b/>
          <w:snapToGrid w:val="0"/>
          <w:color w:val="4F81BD" w:themeColor="accent1"/>
          <w:sz w:val="14"/>
          <w:szCs w:val="14"/>
        </w:rPr>
      </w:pPr>
      <w:r>
        <w:rPr>
          <w:rFonts w:ascii="Arial" w:eastAsia="Times New Roman" w:hAnsi="Arial" w:cs="Arial"/>
          <w:b/>
          <w:snapToGrid w:val="0"/>
          <w:color w:val="4F81BD" w:themeColor="accent1"/>
          <w:sz w:val="14"/>
          <w:szCs w:val="14"/>
        </w:rPr>
        <w:t>9-4</w:t>
      </w:r>
      <w:r w:rsidRPr="00864376">
        <w:rPr>
          <w:rFonts w:ascii="Arial" w:eastAsia="Times New Roman" w:hAnsi="Arial" w:cs="Arial"/>
          <w:b/>
          <w:snapToGrid w:val="0"/>
          <w:color w:val="4F81BD" w:themeColor="accent1"/>
          <w:sz w:val="14"/>
          <w:szCs w:val="14"/>
        </w:rPr>
        <w:t>00.0</w:t>
      </w:r>
      <w:r>
        <w:rPr>
          <w:rFonts w:ascii="Arial" w:eastAsia="Times New Roman" w:hAnsi="Arial" w:cs="Arial"/>
          <w:b/>
          <w:snapToGrid w:val="0"/>
          <w:color w:val="4F81BD" w:themeColor="accent1"/>
          <w:sz w:val="14"/>
          <w:szCs w:val="14"/>
        </w:rPr>
        <w:t>1</w:t>
      </w:r>
      <w:r w:rsidRPr="00864376">
        <w:rPr>
          <w:rFonts w:ascii="Arial" w:eastAsia="Times New Roman" w:hAnsi="Arial" w:cs="Arial"/>
          <w:b/>
          <w:snapToGrid w:val="0"/>
          <w:color w:val="4F81BD" w:themeColor="accent1"/>
          <w:sz w:val="14"/>
          <w:szCs w:val="14"/>
        </w:rPr>
        <w:tab/>
      </w:r>
    </w:p>
    <w:p w14:paraId="535376F5" w14:textId="77777777" w:rsidR="00E6257B" w:rsidRPr="00864376" w:rsidRDefault="00E6257B" w:rsidP="00E6257B">
      <w:pPr>
        <w:spacing w:after="120" w:line="240" w:lineRule="auto"/>
        <w:ind w:left="432" w:hanging="432"/>
        <w:outlineLvl w:val="0"/>
        <w:rPr>
          <w:rFonts w:ascii="Arial" w:eastAsia="Times New Roman" w:hAnsi="Arial" w:cs="Arial"/>
          <w:b/>
          <w:snapToGrid w:val="0"/>
          <w:color w:val="000000"/>
          <w:sz w:val="18"/>
          <w:szCs w:val="18"/>
        </w:rPr>
      </w:pPr>
      <w:r w:rsidRPr="00E6257B">
        <w:rPr>
          <w:rFonts w:ascii="Arial" w:eastAsia="Times New Roman" w:hAnsi="Arial" w:cs="Arial"/>
          <w:b/>
          <w:snapToGrid w:val="0"/>
          <w:color w:val="000000"/>
          <w:sz w:val="18"/>
          <w:szCs w:val="18"/>
        </w:rPr>
        <w:t>NATURAL RESOURCES</w:t>
      </w:r>
    </w:p>
    <w:p w14:paraId="440780D3" w14:textId="77777777" w:rsidR="00864376" w:rsidRPr="00864376" w:rsidRDefault="00864376" w:rsidP="00E6257B">
      <w:pPr>
        <w:spacing w:after="120" w:line="240" w:lineRule="auto"/>
        <w:ind w:left="720" w:hanging="720"/>
        <w:rPr>
          <w:rFonts w:ascii="Arial" w:eastAsia="Times New Roman" w:hAnsi="Arial" w:cs="Arial"/>
          <w:b/>
          <w:snapToGrid w:val="0"/>
          <w:color w:val="4F81BD" w:themeColor="accent1"/>
          <w:sz w:val="14"/>
          <w:szCs w:val="14"/>
        </w:rPr>
      </w:pPr>
      <w:r w:rsidRPr="00864376">
        <w:rPr>
          <w:rFonts w:ascii="Arial" w:eastAsia="Times New Roman" w:hAnsi="Arial" w:cs="Arial"/>
          <w:b/>
          <w:snapToGrid w:val="0"/>
          <w:color w:val="4F81BD" w:themeColor="accent1"/>
          <w:sz w:val="14"/>
          <w:szCs w:val="14"/>
        </w:rPr>
        <w:t xml:space="preserve">NOTE: </w:t>
      </w:r>
      <w:r w:rsidRPr="00864376">
        <w:rPr>
          <w:rFonts w:ascii="Arial" w:eastAsia="Times New Roman" w:hAnsi="Arial" w:cs="Arial"/>
          <w:b/>
          <w:snapToGrid w:val="0"/>
          <w:color w:val="4F81BD" w:themeColor="accent1"/>
          <w:sz w:val="14"/>
          <w:szCs w:val="14"/>
        </w:rPr>
        <w:tab/>
      </w:r>
      <w:r w:rsidR="00E6257B" w:rsidRPr="00E6257B">
        <w:rPr>
          <w:rFonts w:ascii="Arial" w:eastAsia="Times New Roman" w:hAnsi="Arial" w:cs="Arial"/>
          <w:b/>
          <w:snapToGrid w:val="0"/>
          <w:color w:val="4F81BD" w:themeColor="accent1"/>
          <w:sz w:val="14"/>
          <w:szCs w:val="14"/>
        </w:rPr>
        <w:t>NOTES (1-9) ARE REQUIRED FOR ALL PROJECTS OTHER THAN RESURFACING PROJECTS.  ONLY NOTES (4) &amp; (9) SHOULD BE ADDED TO ALL RESURFACING PLANS.</w:t>
      </w:r>
    </w:p>
    <w:p w14:paraId="6EE6071A" w14:textId="77777777" w:rsidR="00E6257B" w:rsidRPr="002F14C9" w:rsidRDefault="002F14C9" w:rsidP="002F14C9">
      <w:pPr>
        <w:spacing w:after="120" w:line="240" w:lineRule="auto"/>
        <w:ind w:left="432" w:hanging="432"/>
        <w:rPr>
          <w:rFonts w:ascii="Arial" w:hAnsi="Arial" w:cs="Arial"/>
          <w:sz w:val="14"/>
          <w:szCs w:val="14"/>
        </w:rPr>
      </w:pPr>
      <w:bookmarkStart w:id="3" w:name="_Toc473533354"/>
      <w:r>
        <w:rPr>
          <w:rFonts w:ascii="Arial" w:hAnsi="Arial" w:cs="Arial"/>
          <w:sz w:val="14"/>
          <w:szCs w:val="14"/>
        </w:rPr>
        <w:t>(1)</w:t>
      </w:r>
      <w:r>
        <w:rPr>
          <w:rFonts w:ascii="Arial" w:hAnsi="Arial" w:cs="Arial"/>
          <w:sz w:val="14"/>
          <w:szCs w:val="14"/>
        </w:rPr>
        <w:tab/>
      </w:r>
      <w:r w:rsidR="00E6257B" w:rsidRPr="002F14C9">
        <w:rPr>
          <w:rFonts w:ascii="Arial" w:hAnsi="Arial" w:cs="Arial"/>
          <w:sz w:val="14"/>
          <w:szCs w:val="14"/>
        </w:rPr>
        <w:t xml:space="preserve">SOIL MATERIALS MUST BE PREVENTED FROM ENTERING WATERS OF THE STATE/U.S. EPSC MEASURES TO PROTECT NATURAL RESOURCES AND WATER QUALITY SHALL BE MAINTAINED THROUGHOUT THE CONSTRUCTION PERIOD. APPROPRIATE EPSC MEASURES MUST BE INSTALLED ALONG THE BASE OF ALL FILLS AND CUTS, ON THE DOWNHILL SIDE OF STOCKPILED SOIL, AND ALONG NATURAL RESOURCES IN CLEARED AREAS TO PREVENT SEDIMENT MIGRATION INTO STREAMS, WETLANDS OR OTHER NATURAL FEATURES IN ACCORDANCE WITH TDOT STANDARDS. EPSC MEASURES SHALL BE INSTALLED ON THE CONTOUR, ENTRENCHED AND STAKED, AND EXTEND THE WIDTH OF THE AREA TO BE CLEARED. </w:t>
      </w:r>
    </w:p>
    <w:p w14:paraId="09AB523B" w14:textId="77777777" w:rsidR="00E6257B" w:rsidRPr="002F14C9" w:rsidRDefault="002F14C9" w:rsidP="002F14C9">
      <w:pPr>
        <w:spacing w:after="120" w:line="240" w:lineRule="auto"/>
        <w:ind w:left="432" w:hanging="432"/>
        <w:rPr>
          <w:rFonts w:ascii="Arial" w:hAnsi="Arial" w:cs="Arial"/>
          <w:sz w:val="14"/>
          <w:szCs w:val="14"/>
        </w:rPr>
      </w:pPr>
      <w:r>
        <w:rPr>
          <w:rFonts w:ascii="Arial" w:hAnsi="Arial" w:cs="Arial"/>
          <w:sz w:val="14"/>
          <w:szCs w:val="14"/>
        </w:rPr>
        <w:t>(2)</w:t>
      </w:r>
      <w:r>
        <w:rPr>
          <w:rFonts w:ascii="Arial" w:hAnsi="Arial" w:cs="Arial"/>
          <w:sz w:val="14"/>
          <w:szCs w:val="14"/>
        </w:rPr>
        <w:tab/>
      </w:r>
      <w:r w:rsidR="00E6257B" w:rsidRPr="002F14C9">
        <w:rPr>
          <w:rFonts w:ascii="Arial" w:hAnsi="Arial" w:cs="Arial"/>
          <w:sz w:val="14"/>
          <w:szCs w:val="14"/>
        </w:rPr>
        <w:t xml:space="preserve">NEW CHANNEL CONSTRUCTION SHALL BE COMPLETED IN THE DRY AND STABILIZED FOR AT LEAST 72 HOURS PRIOR TO DIVERTING WATER FROM THE EXISTING AND/OR TEMPORARY CHANNEL. </w:t>
      </w:r>
    </w:p>
    <w:p w14:paraId="0C7E5690" w14:textId="77777777" w:rsidR="00E6257B" w:rsidRPr="002F14C9" w:rsidRDefault="002F14C9" w:rsidP="002F14C9">
      <w:pPr>
        <w:spacing w:after="120" w:line="240" w:lineRule="auto"/>
        <w:ind w:left="432" w:hanging="432"/>
        <w:rPr>
          <w:rFonts w:ascii="Arial" w:hAnsi="Arial" w:cs="Arial"/>
          <w:sz w:val="14"/>
          <w:szCs w:val="14"/>
        </w:rPr>
      </w:pPr>
      <w:r>
        <w:rPr>
          <w:rFonts w:ascii="Arial" w:hAnsi="Arial" w:cs="Arial"/>
          <w:sz w:val="14"/>
          <w:szCs w:val="14"/>
        </w:rPr>
        <w:t>(3)</w:t>
      </w:r>
      <w:r>
        <w:rPr>
          <w:rFonts w:ascii="Arial" w:hAnsi="Arial" w:cs="Arial"/>
          <w:sz w:val="14"/>
          <w:szCs w:val="14"/>
        </w:rPr>
        <w:tab/>
      </w:r>
      <w:r w:rsidR="00E6257B" w:rsidRPr="002F14C9">
        <w:rPr>
          <w:rFonts w:ascii="Arial" w:hAnsi="Arial" w:cs="Arial"/>
          <w:sz w:val="14"/>
          <w:szCs w:val="14"/>
        </w:rPr>
        <w:t xml:space="preserve">INSTREAM EPSC DEVICES REQUIRE THE TDOT ENVIRONMENTAL DIVISION, PERMITS SECTION REVIEW AND MUST BE PROCESSED BY THE PERMITS SECTION TO OBTAIN WATER QUALITY PERMITS. </w:t>
      </w:r>
    </w:p>
    <w:p w14:paraId="65CB7D78" w14:textId="77777777" w:rsidR="00E6257B" w:rsidRPr="002F14C9" w:rsidRDefault="002F14C9" w:rsidP="002F14C9">
      <w:pPr>
        <w:spacing w:after="120" w:line="240" w:lineRule="auto"/>
        <w:ind w:left="432" w:hanging="432"/>
        <w:rPr>
          <w:rFonts w:ascii="Arial" w:hAnsi="Arial" w:cs="Arial"/>
          <w:sz w:val="14"/>
          <w:szCs w:val="14"/>
        </w:rPr>
      </w:pPr>
      <w:r>
        <w:rPr>
          <w:rFonts w:ascii="Arial" w:hAnsi="Arial" w:cs="Arial"/>
          <w:sz w:val="14"/>
          <w:szCs w:val="14"/>
        </w:rPr>
        <w:t>(4)</w:t>
      </w:r>
      <w:r>
        <w:rPr>
          <w:rFonts w:ascii="Arial" w:hAnsi="Arial" w:cs="Arial"/>
          <w:sz w:val="14"/>
          <w:szCs w:val="14"/>
        </w:rPr>
        <w:tab/>
      </w:r>
      <w:r w:rsidR="00E6257B" w:rsidRPr="002F14C9">
        <w:rPr>
          <w:rFonts w:ascii="Arial" w:hAnsi="Arial" w:cs="Arial"/>
          <w:sz w:val="14"/>
          <w:szCs w:val="14"/>
        </w:rPr>
        <w:t>THE OPERATION OF EQUIPMENT IN WATERS OF THE STATE/U.S., INCLUDING WETLANDS AND EPHEMERAL, INTERMITTENT, AND PERENNIAL STREAMS, IS NOT ALLOWED.</w:t>
      </w:r>
    </w:p>
    <w:p w14:paraId="4A995669" w14:textId="77777777" w:rsidR="00E6257B" w:rsidRPr="002F14C9" w:rsidRDefault="002F14C9" w:rsidP="002F14C9">
      <w:pPr>
        <w:spacing w:after="120" w:line="240" w:lineRule="auto"/>
        <w:ind w:left="432" w:hanging="432"/>
        <w:rPr>
          <w:rFonts w:ascii="Arial" w:hAnsi="Arial" w:cs="Arial"/>
          <w:sz w:val="14"/>
          <w:szCs w:val="14"/>
        </w:rPr>
      </w:pPr>
      <w:r>
        <w:rPr>
          <w:rFonts w:ascii="Arial" w:hAnsi="Arial" w:cs="Arial"/>
          <w:sz w:val="14"/>
          <w:szCs w:val="14"/>
        </w:rPr>
        <w:t>(5)</w:t>
      </w:r>
      <w:r>
        <w:rPr>
          <w:rFonts w:ascii="Arial" w:hAnsi="Arial" w:cs="Arial"/>
          <w:sz w:val="14"/>
          <w:szCs w:val="14"/>
        </w:rPr>
        <w:tab/>
      </w:r>
      <w:r w:rsidR="00E6257B" w:rsidRPr="002F14C9">
        <w:rPr>
          <w:rFonts w:ascii="Arial" w:hAnsi="Arial" w:cs="Arial"/>
          <w:sz w:val="14"/>
          <w:szCs w:val="14"/>
        </w:rPr>
        <w:t xml:space="preserve">THE WIDTH OF THE FILL ASSOCIATED WITH TEMPORARY CROSSINGS SHALL BE LIMITED TO THE MINIMUM NECESSARY FOR THE ACTUAL CROSSING, NOT TO EXCEED THE WIDTH SPECIFIED IN THE STANDARD DRAWING. </w:t>
      </w:r>
    </w:p>
    <w:p w14:paraId="7794D09C" w14:textId="77777777" w:rsidR="00E6257B" w:rsidRPr="002F14C9" w:rsidRDefault="002F14C9" w:rsidP="002F14C9">
      <w:pPr>
        <w:spacing w:after="120" w:line="240" w:lineRule="auto"/>
        <w:ind w:left="432" w:hanging="432"/>
        <w:rPr>
          <w:rFonts w:ascii="Arial" w:hAnsi="Arial" w:cs="Arial"/>
          <w:sz w:val="14"/>
          <w:szCs w:val="14"/>
        </w:rPr>
      </w:pPr>
      <w:r>
        <w:rPr>
          <w:rFonts w:ascii="Arial" w:hAnsi="Arial" w:cs="Arial"/>
          <w:sz w:val="14"/>
          <w:szCs w:val="14"/>
        </w:rPr>
        <w:t>(6)</w:t>
      </w:r>
      <w:r>
        <w:rPr>
          <w:rFonts w:ascii="Arial" w:hAnsi="Arial" w:cs="Arial"/>
          <w:sz w:val="14"/>
          <w:szCs w:val="14"/>
        </w:rPr>
        <w:tab/>
      </w:r>
      <w:r w:rsidR="00E6257B" w:rsidRPr="002F14C9">
        <w:rPr>
          <w:rFonts w:ascii="Arial" w:hAnsi="Arial" w:cs="Arial"/>
          <w:sz w:val="14"/>
          <w:szCs w:val="14"/>
        </w:rPr>
        <w:t xml:space="preserve">STREAM BEDS SHALL NOT BE USED AS TRANSPORTATION ROUTES FOR CONSTRUCTION EQUIPMENT. TEMPORARY CULVERT CROSSINGS SHALL BE LIMITED TO ONE POINT PER STREAM AND EPSC MEASURES SHALL BE USED WHERE THE STREAM BANKS ARE DISTURBED. WHERE THE STREAMBED IS NOT COMPOSED OF BEDROCK, A PAD OF CLEAN ROCK SHALL BE USED AT THE CROSSING POINT AND CULVERTED TO PREVENT THE IMPOUNDMENT OF WATER FLOW. CLEAN ROCK IS ROCK OF VARIOUS TYPE AND SIZE, DEPENDING UPON APPLICATION, WHICH CONTAINS NO FINES, SOILS, OR OTHER WASTES OR CONTAMINANTS. OTHER MATERIALS USED FOR ALL TEMPORARY FILLS SHALL BE COMPLETELY REMOVED IN THEIR ENTIRETY AFTER THE WORK IS COMPLETED AND THE AFFECTED AREAS RETURNED TO PREEXISTING ELEVATIONS. ALL TEMPORARY CROSSINGS SHALL BE CONSTRUCTED IN ACCORDANCE WITH STD. DWG. EC-STR-25 UNLESS SPECIFICALLY ADDRESSED IN THE EPSC PLANS. ALTERNATIVELY, PLACING A TEMPORARY BRIDGE (E.G. BAILEY BRIDGE OR EQUIVALENT, TIMBERS, ETC.) FROM TOP OF BANK TO TOP OF BANK OR THE APPROPRIATE USE OF BARGES AT THE CROSSING TO AVOID DISTURBANCE OF THE STREAMBED IS AN ACCEPTABLE OPTION. </w:t>
      </w:r>
    </w:p>
    <w:p w14:paraId="2313E20A" w14:textId="77777777" w:rsidR="00E6257B" w:rsidRPr="002F14C9" w:rsidRDefault="002F14C9" w:rsidP="002F14C9">
      <w:pPr>
        <w:spacing w:after="120" w:line="240" w:lineRule="auto"/>
        <w:ind w:left="432" w:hanging="432"/>
        <w:rPr>
          <w:rFonts w:ascii="Arial" w:hAnsi="Arial" w:cs="Arial"/>
          <w:sz w:val="14"/>
          <w:szCs w:val="14"/>
        </w:rPr>
      </w:pPr>
      <w:r>
        <w:rPr>
          <w:rFonts w:ascii="Arial" w:hAnsi="Arial" w:cs="Arial"/>
          <w:sz w:val="14"/>
          <w:szCs w:val="14"/>
        </w:rPr>
        <w:t>(7)</w:t>
      </w:r>
      <w:r>
        <w:rPr>
          <w:rFonts w:ascii="Arial" w:hAnsi="Arial" w:cs="Arial"/>
          <w:sz w:val="14"/>
          <w:szCs w:val="14"/>
        </w:rPr>
        <w:tab/>
      </w:r>
      <w:r w:rsidR="00E6257B" w:rsidRPr="002F14C9">
        <w:rPr>
          <w:rFonts w:ascii="Arial" w:hAnsi="Arial" w:cs="Arial"/>
          <w:sz w:val="14"/>
          <w:szCs w:val="14"/>
        </w:rPr>
        <w:t>HEAVY EQUIPMENT WORKING IN WETLANDS WITH PERMITTED TEMPORARY IMPACTS SHALL BE PLACED ON MATS, OR OTHER MEASURES MUST BE TAKEN TO MINIMIZE SOIL DISTURBANCE AND COMPACTION UNLESS SPECIFICALLY ADDRESSED IN THE CONSTRUCTION PLANS. ANY MATS AND OTHER MEASURES USED FOR HEAVY EQUIPMENT SHALL BE REMOVED IN THEIR ENTIRETY AFTER THE WORK IS COMPLETED.  ALL AFFECTED AREAS SHOULD BE RETURNED TO PRE-EXISTING CONDITIONS.</w:t>
      </w:r>
    </w:p>
    <w:p w14:paraId="4CD36CBA" w14:textId="77777777" w:rsidR="00E6257B" w:rsidRPr="002F14C9" w:rsidRDefault="002F14C9" w:rsidP="002F14C9">
      <w:pPr>
        <w:spacing w:after="120" w:line="240" w:lineRule="auto"/>
        <w:ind w:left="432" w:hanging="432"/>
        <w:rPr>
          <w:rFonts w:ascii="Arial" w:hAnsi="Arial" w:cs="Arial"/>
          <w:sz w:val="14"/>
          <w:szCs w:val="14"/>
        </w:rPr>
      </w:pPr>
      <w:r>
        <w:rPr>
          <w:rFonts w:ascii="Arial" w:hAnsi="Arial" w:cs="Arial"/>
          <w:sz w:val="14"/>
          <w:szCs w:val="14"/>
        </w:rPr>
        <w:t>(8)</w:t>
      </w:r>
      <w:r>
        <w:rPr>
          <w:rFonts w:ascii="Arial" w:hAnsi="Arial" w:cs="Arial"/>
          <w:sz w:val="14"/>
          <w:szCs w:val="14"/>
        </w:rPr>
        <w:tab/>
      </w:r>
      <w:r w:rsidR="00E6257B" w:rsidRPr="002F14C9">
        <w:rPr>
          <w:rFonts w:ascii="Arial" w:hAnsi="Arial" w:cs="Arial"/>
          <w:sz w:val="14"/>
          <w:szCs w:val="14"/>
        </w:rPr>
        <w:t xml:space="preserve">WETLANDS SHALL NOT BE USED AS EQUIPMENT STORAGE, STAGING, OR TRANSPORTATION AREAS, UNLESS SPECIFICALLY PROVIDED FOR IN THE CONSTRUCTION PLANS AND PERMITS. </w:t>
      </w:r>
    </w:p>
    <w:p w14:paraId="65FF0644" w14:textId="77777777" w:rsidR="004513CA" w:rsidRPr="004513CA" w:rsidRDefault="002F14C9" w:rsidP="002F14C9">
      <w:pPr>
        <w:spacing w:after="120" w:line="240" w:lineRule="auto"/>
        <w:ind w:left="432" w:hanging="432"/>
        <w:rPr>
          <w:b/>
          <w:color w:val="4F81BD" w:themeColor="accent1"/>
        </w:rPr>
      </w:pPr>
      <w:r>
        <w:rPr>
          <w:rFonts w:ascii="Arial" w:hAnsi="Arial" w:cs="Arial"/>
          <w:sz w:val="14"/>
          <w:szCs w:val="14"/>
        </w:rPr>
        <w:t>(9)</w:t>
      </w:r>
      <w:r>
        <w:rPr>
          <w:rFonts w:ascii="Arial" w:hAnsi="Arial" w:cs="Arial"/>
          <w:sz w:val="14"/>
          <w:szCs w:val="14"/>
        </w:rPr>
        <w:tab/>
      </w:r>
      <w:r w:rsidR="00E6257B" w:rsidRPr="002F14C9">
        <w:rPr>
          <w:rFonts w:ascii="Arial" w:hAnsi="Arial" w:cs="Arial"/>
          <w:sz w:val="14"/>
          <w:szCs w:val="14"/>
        </w:rPr>
        <w:t xml:space="preserve">THE CONTRACTOR SHALL TAKE APPROPRIATE STEPS PRIOR TO ANY CONSTRUCTION AND MAINTENANCE ACTIVITIES TO ENSURE THAT ENVIRONMENTAL FEATURES (E.G., STREAMS, WETLANDS, SPRINGS, ETC.) ARE NOT IMPACTED BEYOND PERMITTED LOCATIONS.  IF THE CONTRACTOR OR TDOT INSPECTOR IS UNSURE OF THE IDENTITY OF AN </w:t>
      </w:r>
      <w:r w:rsidR="00E6257B" w:rsidRPr="002F14C9">
        <w:rPr>
          <w:rFonts w:ascii="Arial" w:hAnsi="Arial" w:cs="Arial"/>
          <w:sz w:val="14"/>
          <w:szCs w:val="14"/>
        </w:rPr>
        <w:t>ENVIRONMENTAL FEATURE, THE INSPECTOR SHALL CONTACT THE TDOT REGION ENVIRONMENTAL TECH GROUP IMMEDIATELY.</w:t>
      </w:r>
    </w:p>
    <w:p w14:paraId="03A051B9" w14:textId="77777777" w:rsidR="00864376" w:rsidRPr="00864376" w:rsidRDefault="00F6539A" w:rsidP="00864376">
      <w:pPr>
        <w:spacing w:after="120" w:line="240" w:lineRule="auto"/>
        <w:ind w:left="432" w:hanging="432"/>
        <w:rPr>
          <w:rFonts w:ascii="Arial" w:eastAsia="Times New Roman" w:hAnsi="Arial" w:cs="Arial"/>
          <w:b/>
          <w:snapToGrid w:val="0"/>
          <w:color w:val="4F81BD" w:themeColor="accent1"/>
          <w:sz w:val="14"/>
          <w:szCs w:val="14"/>
        </w:rPr>
      </w:pPr>
      <w:bookmarkStart w:id="4" w:name="_Toc473533355"/>
      <w:bookmarkEnd w:id="3"/>
      <w:r>
        <w:rPr>
          <w:rFonts w:ascii="Arial" w:eastAsia="Times New Roman" w:hAnsi="Arial" w:cs="Arial"/>
          <w:b/>
          <w:snapToGrid w:val="0"/>
          <w:color w:val="4F81BD" w:themeColor="accent1"/>
          <w:sz w:val="14"/>
          <w:szCs w:val="14"/>
        </w:rPr>
        <w:t>9-</w:t>
      </w:r>
      <w:r w:rsidR="00E6257B">
        <w:rPr>
          <w:rFonts w:ascii="Arial" w:eastAsia="Times New Roman" w:hAnsi="Arial" w:cs="Arial"/>
          <w:b/>
          <w:snapToGrid w:val="0"/>
          <w:color w:val="4F81BD" w:themeColor="accent1"/>
          <w:sz w:val="14"/>
          <w:szCs w:val="14"/>
        </w:rPr>
        <w:t>400.02</w:t>
      </w:r>
      <w:r w:rsidR="00864376" w:rsidRPr="00864376">
        <w:rPr>
          <w:rFonts w:ascii="Arial" w:eastAsia="Times New Roman" w:hAnsi="Arial" w:cs="Arial"/>
          <w:b/>
          <w:snapToGrid w:val="0"/>
          <w:color w:val="4F81BD" w:themeColor="accent1"/>
          <w:sz w:val="14"/>
          <w:szCs w:val="14"/>
        </w:rPr>
        <w:tab/>
      </w:r>
    </w:p>
    <w:bookmarkEnd w:id="4"/>
    <w:p w14:paraId="386BD2B7" w14:textId="77777777" w:rsidR="00864376" w:rsidRPr="00864376" w:rsidRDefault="00E6257B" w:rsidP="00864376">
      <w:pPr>
        <w:spacing w:after="120" w:line="240" w:lineRule="auto"/>
        <w:ind w:left="432" w:hanging="432"/>
        <w:outlineLvl w:val="1"/>
        <w:rPr>
          <w:rFonts w:ascii="Arial" w:eastAsia="Times New Roman" w:hAnsi="Arial" w:cs="Arial"/>
          <w:b/>
          <w:snapToGrid w:val="0"/>
          <w:color w:val="000000"/>
          <w:sz w:val="16"/>
          <w:szCs w:val="16"/>
        </w:rPr>
      </w:pPr>
      <w:r w:rsidRPr="00E6257B">
        <w:rPr>
          <w:rFonts w:ascii="Arial" w:eastAsia="Times New Roman" w:hAnsi="Arial" w:cs="Arial"/>
          <w:b/>
          <w:snapToGrid w:val="0"/>
          <w:color w:val="000000"/>
          <w:sz w:val="16"/>
          <w:szCs w:val="16"/>
        </w:rPr>
        <w:t>SPECIES</w:t>
      </w:r>
    </w:p>
    <w:p w14:paraId="1B7F8C47" w14:textId="77777777" w:rsidR="00864376" w:rsidRPr="00864376" w:rsidRDefault="00864376" w:rsidP="00864376">
      <w:pPr>
        <w:spacing w:after="120" w:line="240" w:lineRule="auto"/>
        <w:ind w:left="720" w:hanging="720"/>
        <w:rPr>
          <w:rFonts w:ascii="Arial" w:eastAsia="Times New Roman" w:hAnsi="Arial" w:cs="Arial"/>
          <w:b/>
          <w:snapToGrid w:val="0"/>
          <w:color w:val="4F81BD" w:themeColor="accent1"/>
          <w:sz w:val="14"/>
          <w:szCs w:val="14"/>
        </w:rPr>
      </w:pPr>
      <w:bookmarkStart w:id="5" w:name="_Hlk38026496"/>
      <w:r w:rsidRPr="00864376">
        <w:rPr>
          <w:rFonts w:ascii="Arial" w:eastAsia="Times New Roman" w:hAnsi="Arial" w:cs="Arial"/>
          <w:b/>
          <w:snapToGrid w:val="0"/>
          <w:color w:val="4F81BD" w:themeColor="accent1"/>
          <w:sz w:val="14"/>
          <w:szCs w:val="14"/>
        </w:rPr>
        <w:t>NOTE:</w:t>
      </w:r>
      <w:r w:rsidRPr="00864376">
        <w:rPr>
          <w:rFonts w:ascii="Arial" w:eastAsia="Times New Roman" w:hAnsi="Arial" w:cs="Arial"/>
          <w:b/>
          <w:snapToGrid w:val="0"/>
          <w:color w:val="4F81BD" w:themeColor="accent1"/>
          <w:sz w:val="14"/>
          <w:szCs w:val="14"/>
        </w:rPr>
        <w:tab/>
      </w:r>
      <w:bookmarkStart w:id="6" w:name="_Hlk33531575"/>
      <w:r w:rsidR="00E6257B" w:rsidRPr="00E6257B">
        <w:rPr>
          <w:rFonts w:ascii="Arial" w:eastAsia="Times New Roman" w:hAnsi="Arial" w:cs="Arial"/>
          <w:b/>
          <w:snapToGrid w:val="0"/>
          <w:color w:val="4F81BD" w:themeColor="accent1"/>
          <w:sz w:val="14"/>
          <w:szCs w:val="14"/>
        </w:rPr>
        <w:t>NOTES (10-12) ARE REQUIRED FOR ALL PROJECTS OTHER THAN RESURFACING PLANS.  ONLY NOTES (11) &amp; (12) SHOULD BE ADDED TO ALL RESURFACING PLANS.</w:t>
      </w:r>
    </w:p>
    <w:bookmarkEnd w:id="5"/>
    <w:bookmarkEnd w:id="6"/>
    <w:p w14:paraId="07353273" w14:textId="77777777" w:rsidR="00E6257B" w:rsidRPr="002F14C9" w:rsidRDefault="002F14C9" w:rsidP="002F14C9">
      <w:pPr>
        <w:spacing w:after="120" w:line="240" w:lineRule="auto"/>
        <w:ind w:left="432" w:hanging="432"/>
        <w:rPr>
          <w:rFonts w:ascii="Arial" w:hAnsi="Arial" w:cs="Arial"/>
          <w:sz w:val="14"/>
          <w:szCs w:val="14"/>
        </w:rPr>
      </w:pPr>
      <w:r>
        <w:rPr>
          <w:rFonts w:ascii="Arial" w:hAnsi="Arial" w:cs="Arial"/>
          <w:sz w:val="14"/>
          <w:szCs w:val="14"/>
        </w:rPr>
        <w:t>(10)</w:t>
      </w:r>
      <w:r>
        <w:rPr>
          <w:rFonts w:ascii="Arial" w:hAnsi="Arial" w:cs="Arial"/>
          <w:sz w:val="14"/>
          <w:szCs w:val="14"/>
        </w:rPr>
        <w:tab/>
      </w:r>
      <w:r w:rsidR="00E6257B" w:rsidRPr="002F14C9">
        <w:rPr>
          <w:rFonts w:ascii="Arial" w:hAnsi="Arial" w:cs="Arial"/>
          <w:sz w:val="14"/>
          <w:szCs w:val="14"/>
        </w:rPr>
        <w:t xml:space="preserve">NO ACTIVITY MAY SUBSTANTIALLY DISRUPT THE MOVEMENT OF THOSE SPECIES OF AQUATIC LIFE INDIGENOUS TO THE WATER BODY, INCLUDING THOSE SPECIES THAT NORMALLY MIGRATE THROUGH THE AREA.  </w:t>
      </w:r>
    </w:p>
    <w:p w14:paraId="1EDD112A" w14:textId="77777777" w:rsidR="00E6257B" w:rsidRPr="002F14C9" w:rsidRDefault="002F14C9" w:rsidP="002F14C9">
      <w:pPr>
        <w:spacing w:after="120" w:line="240" w:lineRule="auto"/>
        <w:ind w:left="432" w:hanging="432"/>
        <w:rPr>
          <w:rFonts w:ascii="Arial" w:hAnsi="Arial" w:cs="Arial"/>
          <w:sz w:val="14"/>
          <w:szCs w:val="14"/>
        </w:rPr>
      </w:pPr>
      <w:r>
        <w:rPr>
          <w:rFonts w:ascii="Arial" w:hAnsi="Arial" w:cs="Arial"/>
          <w:sz w:val="14"/>
          <w:szCs w:val="14"/>
        </w:rPr>
        <w:t>(11)</w:t>
      </w:r>
      <w:r>
        <w:rPr>
          <w:rFonts w:ascii="Arial" w:hAnsi="Arial" w:cs="Arial"/>
          <w:sz w:val="14"/>
          <w:szCs w:val="14"/>
        </w:rPr>
        <w:tab/>
      </w:r>
      <w:r w:rsidR="00E6257B" w:rsidRPr="002F14C9">
        <w:rPr>
          <w:rFonts w:ascii="Arial" w:hAnsi="Arial" w:cs="Arial"/>
          <w:sz w:val="14"/>
          <w:szCs w:val="14"/>
        </w:rPr>
        <w:t>SHOULD CLIFF SWALLOW OR BARN SWALLOW NESTS, EGGS, OR BIRDS (YOUNG AND ADULTS) BE PRESENT, THE CONTRACTOR SHALL CONTACT THE REGIONAL ECOLOGY OFFICE TO DETERMINE IF SEASONAL RESTRICTIONS WILL BE NECESSARY.  GENERALLY, BIRDS, NESTS, AND EGGS MAY NOT BE DISTURBED BETWEEN APRIL 15 AND JULY 31.  FROM AUGUST 1 TO APRIL 14, NESTS CAN BE REMOVED OR DESTROYED SO LONG AS BIRDS OR EGGS ARE NOT PRESENT, AND MEASURES IMPLEMENTED TO PREVENT FUTURE NEST BUILDING AT THE SITE (I.E., CLOSING OFF AREA USING NETTING).</w:t>
      </w:r>
    </w:p>
    <w:p w14:paraId="21E83241" w14:textId="77777777" w:rsidR="00864376" w:rsidRPr="002F14C9" w:rsidRDefault="002F14C9" w:rsidP="002F14C9">
      <w:pPr>
        <w:spacing w:after="120" w:line="240" w:lineRule="auto"/>
        <w:ind w:left="432" w:hanging="432"/>
        <w:rPr>
          <w:rFonts w:ascii="Arial" w:hAnsi="Arial" w:cs="Arial"/>
          <w:sz w:val="14"/>
          <w:szCs w:val="14"/>
        </w:rPr>
      </w:pPr>
      <w:r>
        <w:rPr>
          <w:rFonts w:ascii="Arial" w:hAnsi="Arial" w:cs="Arial"/>
          <w:sz w:val="14"/>
          <w:szCs w:val="14"/>
        </w:rPr>
        <w:t>(12)</w:t>
      </w:r>
      <w:r>
        <w:rPr>
          <w:rFonts w:ascii="Arial" w:hAnsi="Arial" w:cs="Arial"/>
          <w:sz w:val="14"/>
          <w:szCs w:val="14"/>
        </w:rPr>
        <w:tab/>
      </w:r>
      <w:r w:rsidR="00E6257B" w:rsidRPr="002F14C9">
        <w:rPr>
          <w:rFonts w:ascii="Arial" w:hAnsi="Arial" w:cs="Arial"/>
          <w:sz w:val="14"/>
          <w:szCs w:val="14"/>
        </w:rPr>
        <w:t>IF THE REMOVAL OF ANY TREES WITH A DIAMETER AT BREAST HEIGHT (DBH) GREATER THAN 3 INCHES IS DEEMED NECESSARY THE TDOT SUPERVISOR SHALL CONTACT THE TDOT ENVIRONMENTAL DIVISION, ECOLOGY SECTION IMMEDIATELY.</w:t>
      </w:r>
    </w:p>
    <w:p w14:paraId="63DCB1B7" w14:textId="77777777" w:rsidR="00864376" w:rsidRPr="00864376" w:rsidRDefault="00F6539A" w:rsidP="00864376">
      <w:pPr>
        <w:spacing w:after="120" w:line="240" w:lineRule="auto"/>
        <w:ind w:left="432" w:hanging="432"/>
        <w:rPr>
          <w:rFonts w:ascii="Arial" w:eastAsia="Times New Roman" w:hAnsi="Arial" w:cs="Arial"/>
          <w:b/>
          <w:snapToGrid w:val="0"/>
          <w:color w:val="4F81BD" w:themeColor="accent1"/>
          <w:sz w:val="14"/>
          <w:szCs w:val="14"/>
        </w:rPr>
      </w:pPr>
      <w:bookmarkStart w:id="7" w:name="_Toc473533356"/>
      <w:bookmarkStart w:id="8" w:name="_Hlk59023973"/>
      <w:r>
        <w:rPr>
          <w:rFonts w:ascii="Arial" w:eastAsia="Times New Roman" w:hAnsi="Arial" w:cs="Arial"/>
          <w:b/>
          <w:snapToGrid w:val="0"/>
          <w:color w:val="4F81BD" w:themeColor="accent1"/>
          <w:sz w:val="14"/>
          <w:szCs w:val="14"/>
        </w:rPr>
        <w:t>9-</w:t>
      </w:r>
      <w:r w:rsidR="00E6257B">
        <w:rPr>
          <w:rFonts w:ascii="Arial" w:eastAsia="Times New Roman" w:hAnsi="Arial" w:cs="Arial"/>
          <w:b/>
          <w:snapToGrid w:val="0"/>
          <w:color w:val="4F81BD" w:themeColor="accent1"/>
          <w:sz w:val="14"/>
          <w:szCs w:val="14"/>
        </w:rPr>
        <w:t>400</w:t>
      </w:r>
      <w:r w:rsidR="00566DA6">
        <w:rPr>
          <w:rFonts w:ascii="Arial" w:eastAsia="Times New Roman" w:hAnsi="Arial" w:cs="Arial"/>
          <w:b/>
          <w:snapToGrid w:val="0"/>
          <w:color w:val="4F81BD" w:themeColor="accent1"/>
          <w:sz w:val="14"/>
          <w:szCs w:val="14"/>
        </w:rPr>
        <w:t>.03</w:t>
      </w:r>
      <w:r w:rsidR="00864376" w:rsidRPr="00864376">
        <w:rPr>
          <w:rFonts w:ascii="Arial" w:eastAsia="Times New Roman" w:hAnsi="Arial" w:cs="Arial"/>
          <w:b/>
          <w:snapToGrid w:val="0"/>
          <w:color w:val="4F81BD" w:themeColor="accent1"/>
          <w:sz w:val="14"/>
          <w:szCs w:val="14"/>
        </w:rPr>
        <w:tab/>
      </w:r>
    </w:p>
    <w:bookmarkEnd w:id="7"/>
    <w:p w14:paraId="249AABF9" w14:textId="77777777" w:rsidR="00864376" w:rsidRPr="00864376" w:rsidRDefault="00566DA6" w:rsidP="00864376">
      <w:pPr>
        <w:spacing w:after="120" w:line="240" w:lineRule="auto"/>
        <w:ind w:left="432" w:hanging="432"/>
        <w:outlineLvl w:val="1"/>
        <w:rPr>
          <w:rFonts w:ascii="Arial" w:eastAsia="Times New Roman" w:hAnsi="Arial" w:cs="Arial"/>
          <w:b/>
          <w:snapToGrid w:val="0"/>
          <w:color w:val="000000"/>
          <w:sz w:val="16"/>
          <w:szCs w:val="16"/>
        </w:rPr>
      </w:pPr>
      <w:r w:rsidRPr="00566DA6">
        <w:rPr>
          <w:rFonts w:ascii="Arial" w:eastAsia="Times New Roman" w:hAnsi="Arial" w:cs="Arial"/>
          <w:b/>
          <w:snapToGrid w:val="0"/>
          <w:color w:val="000000"/>
          <w:sz w:val="16"/>
          <w:szCs w:val="16"/>
        </w:rPr>
        <w:t>PERMITS, PLANS &amp; RECORDS</w:t>
      </w:r>
      <w:bookmarkEnd w:id="8"/>
    </w:p>
    <w:p w14:paraId="5CC437E9" w14:textId="77777777" w:rsidR="00CA4D4D" w:rsidRPr="002C2BA3" w:rsidRDefault="00CA4D4D" w:rsidP="002C2BA3">
      <w:pPr>
        <w:spacing w:after="120" w:line="240" w:lineRule="auto"/>
        <w:ind w:left="720" w:hanging="720"/>
        <w:rPr>
          <w:rFonts w:ascii="Arial" w:eastAsia="Times New Roman" w:hAnsi="Arial" w:cs="Arial"/>
          <w:b/>
          <w:snapToGrid w:val="0"/>
          <w:color w:val="4F81BD" w:themeColor="accent1"/>
          <w:sz w:val="14"/>
          <w:szCs w:val="14"/>
        </w:rPr>
      </w:pPr>
      <w:r w:rsidRPr="002C2BA3">
        <w:rPr>
          <w:rFonts w:ascii="Arial" w:eastAsia="Times New Roman" w:hAnsi="Arial" w:cs="Arial"/>
          <w:b/>
          <w:snapToGrid w:val="0"/>
          <w:color w:val="4F81BD" w:themeColor="accent1"/>
          <w:sz w:val="14"/>
          <w:szCs w:val="14"/>
        </w:rPr>
        <w:t>NOTE:</w:t>
      </w:r>
      <w:r w:rsidRPr="002C2BA3">
        <w:rPr>
          <w:rFonts w:ascii="Arial" w:eastAsia="Times New Roman" w:hAnsi="Arial" w:cs="Arial"/>
          <w:b/>
          <w:snapToGrid w:val="0"/>
          <w:color w:val="4F81BD" w:themeColor="accent1"/>
          <w:sz w:val="14"/>
          <w:szCs w:val="14"/>
        </w:rPr>
        <w:tab/>
      </w:r>
      <w:r w:rsidR="00566DA6" w:rsidRPr="00566DA6">
        <w:rPr>
          <w:rFonts w:ascii="Arial" w:eastAsia="Times New Roman" w:hAnsi="Arial" w:cs="Arial"/>
          <w:b/>
          <w:snapToGrid w:val="0"/>
          <w:color w:val="4F81BD" w:themeColor="accent1"/>
          <w:sz w:val="14"/>
          <w:szCs w:val="14"/>
        </w:rPr>
        <w:t>NOTES (13-17) ARE REQUIRED FOR ALL PROJECTS OTHER THAN RESURFACING PLANS.  ONLY NOTE (15) SHOULD BE ADDED TO ALL RESURFACING PLANS.</w:t>
      </w:r>
    </w:p>
    <w:p w14:paraId="6EA1D848" w14:textId="77777777" w:rsidR="00566DA6" w:rsidRPr="002F14C9" w:rsidRDefault="002F14C9" w:rsidP="002F14C9">
      <w:pPr>
        <w:spacing w:after="120" w:line="240" w:lineRule="auto"/>
        <w:ind w:left="432" w:hanging="432"/>
        <w:rPr>
          <w:rFonts w:ascii="Arial" w:hAnsi="Arial" w:cs="Arial"/>
          <w:sz w:val="14"/>
          <w:szCs w:val="14"/>
        </w:rPr>
      </w:pPr>
      <w:r>
        <w:rPr>
          <w:rFonts w:ascii="Arial" w:hAnsi="Arial" w:cs="Arial"/>
          <w:sz w:val="14"/>
          <w:szCs w:val="14"/>
        </w:rPr>
        <w:t>(13)</w:t>
      </w:r>
      <w:r>
        <w:rPr>
          <w:rFonts w:ascii="Arial" w:hAnsi="Arial" w:cs="Arial"/>
          <w:sz w:val="14"/>
          <w:szCs w:val="14"/>
        </w:rPr>
        <w:tab/>
      </w:r>
      <w:r w:rsidR="00566DA6" w:rsidRPr="002F14C9">
        <w:rPr>
          <w:rFonts w:ascii="Arial" w:hAnsi="Arial" w:cs="Arial"/>
          <w:sz w:val="14"/>
          <w:szCs w:val="14"/>
        </w:rPr>
        <w:t>THE CONTRACTOR SHALL BE SOLELY RESPONSIBLE FOR AND OBTAIN ANY NECESSARY ENVIRONMENTAL PERMITS OR APPROVALS, INCLUDING BUT NOT LIMITED TO ARCHAEOLOGY, ECOLOGY, HISTORICAL, HAZARDOUS MATERIALS, AIR AND NOISE, TDEC ARAP/401, USACE SECTION 404, TVA SECTION 26A, AND TDEC NPDES PERMITS, FROM FEDERAL, STATE AND/OR LOCAL AGENCIES REGARDING ANY MATERIAL AND STAGING AREAS AND THE OPERATION OF ANY PROJECT-DEDICATED ASPHALT AND/OR CONCRETE PLANTS TO BE USED.  ANY SUCH PERMITS SHALL BE SUPPLIED TO THE TDOT PROJECT RESPONSIBLE PARTY PRIOR TO THE USE OF THE PERMITTED AREA(S).</w:t>
      </w:r>
    </w:p>
    <w:p w14:paraId="51F33EE9" w14:textId="77777777" w:rsidR="00566DA6" w:rsidRPr="002F14C9" w:rsidRDefault="002F14C9" w:rsidP="002F14C9">
      <w:pPr>
        <w:spacing w:after="120" w:line="240" w:lineRule="auto"/>
        <w:ind w:left="432" w:hanging="432"/>
        <w:rPr>
          <w:rFonts w:ascii="Arial" w:hAnsi="Arial" w:cs="Arial"/>
          <w:sz w:val="14"/>
          <w:szCs w:val="14"/>
        </w:rPr>
      </w:pPr>
      <w:r>
        <w:rPr>
          <w:rFonts w:ascii="Arial" w:hAnsi="Arial" w:cs="Arial"/>
          <w:sz w:val="14"/>
          <w:szCs w:val="14"/>
        </w:rPr>
        <w:t>(14)</w:t>
      </w:r>
      <w:r>
        <w:rPr>
          <w:rFonts w:ascii="Arial" w:hAnsi="Arial" w:cs="Arial"/>
          <w:sz w:val="14"/>
          <w:szCs w:val="14"/>
        </w:rPr>
        <w:tab/>
      </w:r>
      <w:r w:rsidR="00566DA6" w:rsidRPr="002F14C9">
        <w:rPr>
          <w:rFonts w:ascii="Arial" w:hAnsi="Arial" w:cs="Arial"/>
          <w:sz w:val="14"/>
          <w:szCs w:val="14"/>
        </w:rPr>
        <w:t>ANY DISAGREEMENT BETWEEN THE CONSTRUCTION PLANS, THE PROJECT AS CONSTRUCTED, AND THE PERMIT(S) ISSUED FOR THE PROJECT, SHALL BE BROUGHT TO THE ATTENTION OF THE TDOT PROJECT RESPONSIBLE PARTY. THE ENVIRONMENTAL DIVISION, DESIGN DIVISION, AND HEADQUARTERS CONSTRUCTION OFFICE SHALL BE CONTACTED IN THESE INSTANCES AND DECIDE WHICH HAS PRECEDENCE AND WHETHER PERMIT OR PLANS REVISIONS ARE NEEDED. IN GENERAL, PERMIT CONDITIONS WILL PREVAIL.</w:t>
      </w:r>
    </w:p>
    <w:p w14:paraId="7BC15B1D" w14:textId="77777777" w:rsidR="00566DA6" w:rsidRPr="002F14C9" w:rsidRDefault="002F14C9" w:rsidP="002F14C9">
      <w:pPr>
        <w:spacing w:after="120" w:line="240" w:lineRule="auto"/>
        <w:ind w:left="432" w:hanging="432"/>
        <w:rPr>
          <w:rFonts w:ascii="Arial" w:hAnsi="Arial" w:cs="Arial"/>
          <w:sz w:val="14"/>
          <w:szCs w:val="14"/>
        </w:rPr>
      </w:pPr>
      <w:r>
        <w:rPr>
          <w:rFonts w:ascii="Arial" w:hAnsi="Arial" w:cs="Arial"/>
          <w:sz w:val="14"/>
          <w:szCs w:val="14"/>
        </w:rPr>
        <w:t>(15)</w:t>
      </w:r>
      <w:r>
        <w:rPr>
          <w:rFonts w:ascii="Arial" w:hAnsi="Arial" w:cs="Arial"/>
          <w:sz w:val="14"/>
          <w:szCs w:val="14"/>
        </w:rPr>
        <w:tab/>
      </w:r>
      <w:r w:rsidR="00566DA6" w:rsidRPr="002F14C9">
        <w:rPr>
          <w:rFonts w:ascii="Arial" w:hAnsi="Arial" w:cs="Arial"/>
          <w:sz w:val="14"/>
          <w:szCs w:val="14"/>
        </w:rPr>
        <w:t xml:space="preserve">IF A CHANGE IN PROJECT SCOPE OCCURS DURING CONSTRUCTION, INCLUDING VALUE ENGINEERING, THE TDOT PERMIT SECTION SHALL BE CONTACTED TO DETERMINE WHETHER PERMIT REVISIONS ARE NEEDED. THE ROADWAY DESIGN DIVISION SHALL BE CONTACTED TO DETERMINE IF ANY PLAN REVISIONS ARE NEEDED. </w:t>
      </w:r>
    </w:p>
    <w:p w14:paraId="43D16C02" w14:textId="77777777" w:rsidR="00566DA6" w:rsidRPr="002F14C9" w:rsidRDefault="002F14C9" w:rsidP="002F14C9">
      <w:pPr>
        <w:spacing w:after="120" w:line="240" w:lineRule="auto"/>
        <w:ind w:left="432" w:hanging="432"/>
        <w:rPr>
          <w:rFonts w:ascii="Arial" w:hAnsi="Arial" w:cs="Arial"/>
          <w:sz w:val="14"/>
          <w:szCs w:val="14"/>
        </w:rPr>
      </w:pPr>
      <w:r>
        <w:rPr>
          <w:rFonts w:ascii="Arial" w:hAnsi="Arial" w:cs="Arial"/>
          <w:sz w:val="14"/>
          <w:szCs w:val="14"/>
        </w:rPr>
        <w:t>(16)</w:t>
      </w:r>
      <w:r>
        <w:rPr>
          <w:rFonts w:ascii="Arial" w:hAnsi="Arial" w:cs="Arial"/>
          <w:sz w:val="14"/>
          <w:szCs w:val="14"/>
        </w:rPr>
        <w:tab/>
      </w:r>
      <w:r w:rsidR="00566DA6" w:rsidRPr="002F14C9">
        <w:rPr>
          <w:rFonts w:ascii="Arial" w:hAnsi="Arial" w:cs="Arial"/>
          <w:sz w:val="14"/>
          <w:szCs w:val="14"/>
        </w:rPr>
        <w:t>THE CONTRACTOR SHALL REVIEW ALL EXISTING PERMITS TO ENSURE THAT WORK AT PERMITTED SITES DOES NOT EXCEED EXPIRATION DATE. IF WORK IS GOING TO BE CONTINUED AFTER EXPIRATION DATES, THE CONTRACTOR SHALL CONTACT THE TDOT PROJECT RESPONSIBLE PARTY TO COMMENCE PERMIT RENEWAL PROCESS.</w:t>
      </w:r>
    </w:p>
    <w:p w14:paraId="542967F6" w14:textId="77777777" w:rsidR="00864376" w:rsidRPr="002F14C9" w:rsidRDefault="002F14C9" w:rsidP="002F14C9">
      <w:pPr>
        <w:spacing w:after="120" w:line="240" w:lineRule="auto"/>
        <w:ind w:left="432" w:hanging="432"/>
        <w:rPr>
          <w:rFonts w:ascii="Arial" w:hAnsi="Arial" w:cs="Arial"/>
          <w:sz w:val="14"/>
          <w:szCs w:val="14"/>
        </w:rPr>
      </w:pPr>
      <w:r>
        <w:rPr>
          <w:rFonts w:ascii="Arial" w:hAnsi="Arial" w:cs="Arial"/>
          <w:sz w:val="14"/>
          <w:szCs w:val="14"/>
        </w:rPr>
        <w:t>(17)</w:t>
      </w:r>
      <w:r>
        <w:rPr>
          <w:rFonts w:ascii="Arial" w:hAnsi="Arial" w:cs="Arial"/>
          <w:sz w:val="14"/>
          <w:szCs w:val="14"/>
        </w:rPr>
        <w:tab/>
      </w:r>
      <w:r w:rsidR="00566DA6" w:rsidRPr="002F14C9">
        <w:rPr>
          <w:rFonts w:ascii="Arial" w:hAnsi="Arial" w:cs="Arial"/>
          <w:sz w:val="14"/>
          <w:szCs w:val="14"/>
        </w:rPr>
        <w:t>ALL WATER QUALITY PERMITS SHALL BE POSTED NEAR THE MAIN ENTRANCE OF THE CONSTRUCTION SITE ACCESSIBLE TO THE PUBLIC. THE NAME, COMPANY NAME, EMAIL ADDRESS, TELEPHONE NUMBER AND ADDRESS OF THE PROJECT SITE OWNER, OPERATOR, OR A LOCAL CONTACT PERSON WITH A BRIEF DESCRIPTION OF THE PROJECT SHALL ALSO BE POSTED. IF POSTING THIS INFORMATION NEAR A MAIN ENTRANCE IS INFEASIBLE, THE INFORMATION SHALL BE PLACED IN A PUBLICLY ACCESSIBLE LOCATION NEAR WHERE THE CONSTRUCTION IS ACTIVELY UNDERWAY AND MOVED AS NECESSARY. THIS LOCATION SHALL BE POSTED AT THE CONSTRUCTION SITE. ALL POSTINGS SHALL BE MAINTAINED IN LEGIBLE CONDITION.</w:t>
      </w:r>
      <w:r w:rsidR="00864376" w:rsidRPr="002F14C9">
        <w:rPr>
          <w:rFonts w:ascii="Arial" w:hAnsi="Arial" w:cs="Arial"/>
          <w:sz w:val="14"/>
          <w:szCs w:val="14"/>
        </w:rPr>
        <w:t xml:space="preserve"> </w:t>
      </w:r>
    </w:p>
    <w:p w14:paraId="53861D09" w14:textId="77777777" w:rsidR="00864376" w:rsidRPr="00864376" w:rsidRDefault="00F6539A" w:rsidP="00864376">
      <w:pPr>
        <w:spacing w:after="120" w:line="240" w:lineRule="auto"/>
        <w:ind w:left="432" w:hanging="432"/>
        <w:rPr>
          <w:rFonts w:ascii="Arial" w:eastAsia="Times New Roman" w:hAnsi="Arial" w:cs="Arial"/>
          <w:b/>
          <w:snapToGrid w:val="0"/>
          <w:color w:val="4F81BD" w:themeColor="accent1"/>
          <w:sz w:val="14"/>
          <w:szCs w:val="14"/>
        </w:rPr>
      </w:pPr>
      <w:bookmarkStart w:id="9" w:name="_Toc473533357"/>
      <w:bookmarkStart w:id="10" w:name="_Hlk59022246"/>
      <w:r>
        <w:rPr>
          <w:rFonts w:ascii="Arial" w:eastAsia="Times New Roman" w:hAnsi="Arial" w:cs="Arial"/>
          <w:b/>
          <w:snapToGrid w:val="0"/>
          <w:color w:val="4F81BD" w:themeColor="accent1"/>
          <w:sz w:val="14"/>
          <w:szCs w:val="14"/>
        </w:rPr>
        <w:t>9-</w:t>
      </w:r>
      <w:r w:rsidR="00566DA6">
        <w:rPr>
          <w:rFonts w:ascii="Arial" w:eastAsia="Times New Roman" w:hAnsi="Arial" w:cs="Arial"/>
          <w:b/>
          <w:snapToGrid w:val="0"/>
          <w:color w:val="4F81BD" w:themeColor="accent1"/>
          <w:sz w:val="14"/>
          <w:szCs w:val="14"/>
        </w:rPr>
        <w:t>400.04</w:t>
      </w:r>
      <w:r w:rsidR="00864376" w:rsidRPr="00864376">
        <w:rPr>
          <w:rFonts w:ascii="Arial" w:eastAsia="Times New Roman" w:hAnsi="Arial" w:cs="Arial"/>
          <w:b/>
          <w:snapToGrid w:val="0"/>
          <w:color w:val="4F81BD" w:themeColor="accent1"/>
          <w:sz w:val="14"/>
          <w:szCs w:val="14"/>
        </w:rPr>
        <w:tab/>
      </w:r>
    </w:p>
    <w:bookmarkEnd w:id="9"/>
    <w:p w14:paraId="5B14C5D9" w14:textId="77777777" w:rsidR="00864376" w:rsidRPr="00864376" w:rsidRDefault="00566DA6" w:rsidP="00864376">
      <w:pPr>
        <w:spacing w:after="120" w:line="240" w:lineRule="auto"/>
        <w:ind w:left="432" w:hanging="432"/>
        <w:outlineLvl w:val="0"/>
        <w:rPr>
          <w:rFonts w:ascii="Arial" w:eastAsia="Times New Roman" w:hAnsi="Arial" w:cs="Arial"/>
          <w:b/>
          <w:snapToGrid w:val="0"/>
          <w:color w:val="000000"/>
          <w:sz w:val="18"/>
          <w:szCs w:val="18"/>
        </w:rPr>
      </w:pPr>
      <w:r w:rsidRPr="00566DA6">
        <w:rPr>
          <w:rFonts w:ascii="Arial" w:eastAsia="Times New Roman" w:hAnsi="Arial" w:cs="Arial"/>
          <w:b/>
          <w:snapToGrid w:val="0"/>
          <w:color w:val="000000"/>
          <w:sz w:val="18"/>
          <w:szCs w:val="18"/>
        </w:rPr>
        <w:t>SUPPORT ACTIVITIES</w:t>
      </w:r>
    </w:p>
    <w:p w14:paraId="46F6FF08" w14:textId="77777777" w:rsidR="00864376" w:rsidRPr="00864376" w:rsidRDefault="00566DA6" w:rsidP="00566DA6">
      <w:pPr>
        <w:spacing w:after="120" w:line="240" w:lineRule="auto"/>
        <w:ind w:left="720" w:hanging="720"/>
        <w:rPr>
          <w:rFonts w:ascii="Arial" w:eastAsia="Times New Roman" w:hAnsi="Arial" w:cs="Arial"/>
          <w:b/>
          <w:snapToGrid w:val="0"/>
          <w:color w:val="4F81BD" w:themeColor="accent1"/>
          <w:sz w:val="14"/>
          <w:szCs w:val="14"/>
        </w:rPr>
      </w:pPr>
      <w:r w:rsidRPr="00566DA6">
        <w:rPr>
          <w:rFonts w:ascii="Arial" w:eastAsia="Times New Roman" w:hAnsi="Arial" w:cs="Arial"/>
          <w:b/>
          <w:snapToGrid w:val="0"/>
          <w:color w:val="4F81BD" w:themeColor="accent1"/>
          <w:sz w:val="14"/>
          <w:szCs w:val="14"/>
        </w:rPr>
        <w:t>NOTE:</w:t>
      </w:r>
      <w:r w:rsidRPr="00566DA6">
        <w:rPr>
          <w:rFonts w:ascii="Arial" w:eastAsia="Times New Roman" w:hAnsi="Arial" w:cs="Arial"/>
          <w:b/>
          <w:snapToGrid w:val="0"/>
          <w:color w:val="4F81BD" w:themeColor="accent1"/>
          <w:sz w:val="14"/>
          <w:szCs w:val="14"/>
        </w:rPr>
        <w:tab/>
        <w:t>THIS NOTE IS REQUIRED FOR ALL PROJECTS OTHER THAN RESURFACING PROJECTS.</w:t>
      </w:r>
    </w:p>
    <w:bookmarkEnd w:id="10"/>
    <w:p w14:paraId="0CA2B0A6" w14:textId="77777777" w:rsidR="00864376" w:rsidRPr="002F14C9" w:rsidRDefault="002F14C9" w:rsidP="002F14C9">
      <w:pPr>
        <w:spacing w:after="120" w:line="240" w:lineRule="auto"/>
        <w:ind w:left="432" w:hanging="432"/>
        <w:rPr>
          <w:rFonts w:ascii="Arial" w:hAnsi="Arial" w:cs="Arial"/>
          <w:sz w:val="14"/>
          <w:szCs w:val="14"/>
        </w:rPr>
      </w:pPr>
      <w:r>
        <w:rPr>
          <w:rFonts w:ascii="Arial" w:hAnsi="Arial" w:cs="Arial"/>
          <w:sz w:val="14"/>
          <w:szCs w:val="14"/>
        </w:rPr>
        <w:t>(18)</w:t>
      </w:r>
      <w:r>
        <w:rPr>
          <w:rFonts w:ascii="Arial" w:hAnsi="Arial" w:cs="Arial"/>
          <w:sz w:val="14"/>
          <w:szCs w:val="14"/>
        </w:rPr>
        <w:tab/>
      </w:r>
      <w:r w:rsidR="00566DA6" w:rsidRPr="002F14C9">
        <w:rPr>
          <w:rFonts w:ascii="Arial" w:hAnsi="Arial" w:cs="Arial"/>
          <w:sz w:val="14"/>
          <w:szCs w:val="14"/>
        </w:rPr>
        <w:t>MATERIALS AND STAGING AREAS SHALL NOT AFFECT ANY WATERS OF THE STATE/U.S. UNLESS THESE AREAS ARE SPECIFICALLY COVERED BY ENVIRONMENTAL PERMITS, OBTAINED SOLELY BY THE CONTRACTOR. THE CONTRACTOR SHALL REVIEW ALL EXISTING PERMITS TO ENSURE THAT WORK AT PERMITTED SITES DOES NOT EXCEED EXPIRATION DATES. IF WORK IS GOING TO BE CONTINUED AFTER EXPIRATION DATES, THE CONTRACTOR SHALL CONTACT THE TDOT PROJECT RESPONSIBLE PARTY TO COMMENCE PERMIT RENEWAL PROCESS.</w:t>
      </w:r>
    </w:p>
    <w:p w14:paraId="585F8281" w14:textId="77777777" w:rsidR="00566DA6" w:rsidRPr="00864376" w:rsidRDefault="00566DA6" w:rsidP="00566DA6">
      <w:pPr>
        <w:spacing w:after="120" w:line="240" w:lineRule="auto"/>
        <w:ind w:left="432" w:hanging="432"/>
        <w:rPr>
          <w:rFonts w:ascii="Arial" w:eastAsia="Times New Roman" w:hAnsi="Arial" w:cs="Arial"/>
          <w:b/>
          <w:snapToGrid w:val="0"/>
          <w:color w:val="4F81BD" w:themeColor="accent1"/>
          <w:sz w:val="14"/>
          <w:szCs w:val="14"/>
        </w:rPr>
      </w:pPr>
      <w:bookmarkStart w:id="11" w:name="_Hlk59024159"/>
      <w:bookmarkStart w:id="12" w:name="_Hlk59023843"/>
      <w:r>
        <w:rPr>
          <w:rFonts w:ascii="Arial" w:eastAsia="Times New Roman" w:hAnsi="Arial" w:cs="Arial"/>
          <w:b/>
          <w:snapToGrid w:val="0"/>
          <w:color w:val="4F81BD" w:themeColor="accent1"/>
          <w:sz w:val="14"/>
          <w:szCs w:val="14"/>
        </w:rPr>
        <w:t>9-400.05</w:t>
      </w:r>
      <w:r w:rsidRPr="00864376">
        <w:rPr>
          <w:rFonts w:ascii="Arial" w:eastAsia="Times New Roman" w:hAnsi="Arial" w:cs="Arial"/>
          <w:b/>
          <w:snapToGrid w:val="0"/>
          <w:color w:val="4F81BD" w:themeColor="accent1"/>
          <w:sz w:val="14"/>
          <w:szCs w:val="14"/>
        </w:rPr>
        <w:tab/>
      </w:r>
    </w:p>
    <w:p w14:paraId="631E8386" w14:textId="77777777" w:rsidR="00566DA6" w:rsidRDefault="00566DA6" w:rsidP="00566DA6">
      <w:pPr>
        <w:spacing w:after="120" w:line="240" w:lineRule="auto"/>
        <w:ind w:left="720" w:hanging="720"/>
        <w:rPr>
          <w:rFonts w:ascii="Arial" w:eastAsia="Times New Roman" w:hAnsi="Arial" w:cs="Arial"/>
          <w:b/>
          <w:snapToGrid w:val="0"/>
          <w:color w:val="4F81BD" w:themeColor="accent1"/>
          <w:sz w:val="14"/>
          <w:szCs w:val="14"/>
        </w:rPr>
      </w:pPr>
      <w:r w:rsidRPr="00566DA6">
        <w:rPr>
          <w:rFonts w:ascii="Arial" w:eastAsia="Times New Roman" w:hAnsi="Arial" w:cs="Arial"/>
          <w:b/>
          <w:snapToGrid w:val="0"/>
          <w:color w:val="000000"/>
          <w:sz w:val="16"/>
          <w:szCs w:val="16"/>
        </w:rPr>
        <w:t>STREAMS, WETLANDS &amp; BUFFER ZONES</w:t>
      </w:r>
      <w:bookmarkEnd w:id="11"/>
    </w:p>
    <w:p w14:paraId="24A8A4C4" w14:textId="77777777" w:rsidR="004E6375" w:rsidRPr="00C20A60" w:rsidRDefault="002D5A00" w:rsidP="00C20A60">
      <w:pPr>
        <w:spacing w:after="120" w:line="240" w:lineRule="auto"/>
        <w:ind w:left="720" w:hanging="720"/>
        <w:rPr>
          <w:rFonts w:ascii="Arial" w:eastAsia="Times New Roman" w:hAnsi="Arial" w:cs="Arial"/>
          <w:b/>
          <w:snapToGrid w:val="0"/>
          <w:color w:val="4F81BD" w:themeColor="accent1"/>
          <w:sz w:val="14"/>
          <w:szCs w:val="14"/>
        </w:rPr>
      </w:pPr>
      <w:r>
        <w:rPr>
          <w:rFonts w:ascii="Arial" w:eastAsia="Times New Roman" w:hAnsi="Arial" w:cs="Arial"/>
          <w:b/>
          <w:snapToGrid w:val="0"/>
          <w:color w:val="4F81BD" w:themeColor="accent1"/>
          <w:sz w:val="14"/>
          <w:szCs w:val="14"/>
        </w:rPr>
        <w:t>NOTE:</w:t>
      </w:r>
      <w:r w:rsidR="00C20A60" w:rsidRPr="00C20A60">
        <w:rPr>
          <w:rFonts w:ascii="Arial" w:eastAsia="Times New Roman" w:hAnsi="Arial" w:cs="Arial"/>
          <w:b/>
          <w:snapToGrid w:val="0"/>
          <w:color w:val="4F81BD" w:themeColor="accent1"/>
          <w:sz w:val="14"/>
          <w:szCs w:val="14"/>
        </w:rPr>
        <w:tab/>
      </w:r>
      <w:bookmarkEnd w:id="12"/>
      <w:r w:rsidR="00566DA6" w:rsidRPr="00566DA6">
        <w:rPr>
          <w:rFonts w:ascii="Arial" w:eastAsia="Times New Roman" w:hAnsi="Arial" w:cs="Arial"/>
          <w:b/>
          <w:snapToGrid w:val="0"/>
          <w:color w:val="4F81BD" w:themeColor="accent1"/>
          <w:sz w:val="14"/>
          <w:szCs w:val="14"/>
        </w:rPr>
        <w:t>NOTE SHALL BE INCLUDED FOR ALL PROJECTS THAT HAS A STREAM RELOCATION.</w:t>
      </w:r>
    </w:p>
    <w:p w14:paraId="74C5BB0E" w14:textId="77777777" w:rsidR="00864376" w:rsidRPr="002F14C9" w:rsidRDefault="002F14C9" w:rsidP="002F14C9">
      <w:pPr>
        <w:spacing w:after="120" w:line="240" w:lineRule="auto"/>
        <w:ind w:left="432" w:hanging="432"/>
        <w:rPr>
          <w:rFonts w:ascii="Arial" w:hAnsi="Arial" w:cs="Arial"/>
          <w:sz w:val="14"/>
          <w:szCs w:val="14"/>
        </w:rPr>
      </w:pPr>
      <w:r>
        <w:rPr>
          <w:rFonts w:ascii="Arial" w:hAnsi="Arial" w:cs="Arial"/>
          <w:sz w:val="14"/>
          <w:szCs w:val="14"/>
        </w:rPr>
        <w:t>(19)</w:t>
      </w:r>
      <w:r>
        <w:rPr>
          <w:rFonts w:ascii="Arial" w:hAnsi="Arial" w:cs="Arial"/>
          <w:sz w:val="14"/>
          <w:szCs w:val="14"/>
        </w:rPr>
        <w:tab/>
      </w:r>
      <w:r w:rsidR="00566DA6" w:rsidRPr="002F14C9">
        <w:rPr>
          <w:rFonts w:ascii="Arial" w:hAnsi="Arial" w:cs="Arial"/>
          <w:sz w:val="14"/>
          <w:szCs w:val="14"/>
        </w:rPr>
        <w:t>ONCE WATER IS DIVERTED INTO A NEWLY CONSTRUCTED AND STABILIZED RELOCATED STREAM / CHANNEL, THE ECOLOGY SECTION SHALL BE NOTIFIED. THE STREAM NAME, STREAM NUMBER, AND DATE THE WATER WAS DIVERTED INTO THE NEWLY CONSTRUCTED STREAM / CHANNEL SHALL BE SUPPLIED WITH THE NOTIFICATION.</w:t>
      </w:r>
    </w:p>
    <w:p w14:paraId="60A60FB4" w14:textId="77777777" w:rsidR="00566DA6" w:rsidRPr="00864376" w:rsidRDefault="00566DA6" w:rsidP="00566DA6">
      <w:pPr>
        <w:spacing w:after="120" w:line="240" w:lineRule="auto"/>
        <w:ind w:left="432" w:hanging="432"/>
        <w:rPr>
          <w:rFonts w:ascii="Arial" w:eastAsia="Times New Roman" w:hAnsi="Arial" w:cs="Arial"/>
          <w:b/>
          <w:snapToGrid w:val="0"/>
          <w:color w:val="4F81BD" w:themeColor="accent1"/>
          <w:sz w:val="14"/>
          <w:szCs w:val="14"/>
        </w:rPr>
      </w:pPr>
      <w:r>
        <w:rPr>
          <w:rFonts w:ascii="Arial" w:eastAsia="Times New Roman" w:hAnsi="Arial" w:cs="Arial"/>
          <w:b/>
          <w:snapToGrid w:val="0"/>
          <w:color w:val="4F81BD" w:themeColor="accent1"/>
          <w:sz w:val="14"/>
          <w:szCs w:val="14"/>
        </w:rPr>
        <w:t>9-400.06</w:t>
      </w:r>
    </w:p>
    <w:p w14:paraId="5DB563E6" w14:textId="77777777" w:rsidR="00566DA6" w:rsidRDefault="00566DA6" w:rsidP="00566DA6">
      <w:pPr>
        <w:spacing w:after="120" w:line="240" w:lineRule="auto"/>
        <w:ind w:left="720" w:hanging="720"/>
        <w:rPr>
          <w:rFonts w:ascii="Arial" w:eastAsia="Times New Roman" w:hAnsi="Arial" w:cs="Arial"/>
          <w:b/>
          <w:snapToGrid w:val="0"/>
          <w:color w:val="4F81BD" w:themeColor="accent1"/>
          <w:sz w:val="14"/>
          <w:szCs w:val="14"/>
        </w:rPr>
      </w:pPr>
      <w:r w:rsidRPr="00566DA6">
        <w:rPr>
          <w:rFonts w:ascii="Arial" w:eastAsia="Times New Roman" w:hAnsi="Arial" w:cs="Arial"/>
          <w:b/>
          <w:snapToGrid w:val="0"/>
          <w:color w:val="000000"/>
          <w:sz w:val="16"/>
          <w:szCs w:val="16"/>
        </w:rPr>
        <w:t>ENVIRONMENTAL</w:t>
      </w:r>
    </w:p>
    <w:p w14:paraId="12C663E5" w14:textId="77777777" w:rsidR="00566DA6" w:rsidRPr="00566DA6" w:rsidRDefault="002D5A00" w:rsidP="00566DA6">
      <w:pPr>
        <w:spacing w:after="120" w:line="240" w:lineRule="auto"/>
        <w:ind w:left="720" w:hanging="720"/>
        <w:rPr>
          <w:rFonts w:ascii="Arial" w:eastAsia="Times New Roman" w:hAnsi="Arial" w:cs="Arial"/>
          <w:b/>
          <w:snapToGrid w:val="0"/>
          <w:color w:val="4F81BD" w:themeColor="accent1"/>
          <w:sz w:val="14"/>
          <w:szCs w:val="14"/>
        </w:rPr>
      </w:pPr>
      <w:r>
        <w:rPr>
          <w:rFonts w:ascii="Arial" w:eastAsia="Times New Roman" w:hAnsi="Arial" w:cs="Arial"/>
          <w:b/>
          <w:snapToGrid w:val="0"/>
          <w:color w:val="4F81BD" w:themeColor="accent1"/>
          <w:sz w:val="14"/>
          <w:szCs w:val="14"/>
        </w:rPr>
        <w:t xml:space="preserve">NOTE: </w:t>
      </w:r>
      <w:r>
        <w:rPr>
          <w:rFonts w:ascii="Arial" w:eastAsia="Times New Roman" w:hAnsi="Arial" w:cs="Arial"/>
          <w:b/>
          <w:snapToGrid w:val="0"/>
          <w:color w:val="4F81BD" w:themeColor="accent1"/>
          <w:sz w:val="14"/>
          <w:szCs w:val="14"/>
        </w:rPr>
        <w:tab/>
      </w:r>
      <w:r w:rsidR="00566DA6" w:rsidRPr="00566DA6">
        <w:rPr>
          <w:rFonts w:ascii="Arial" w:eastAsia="Times New Roman" w:hAnsi="Arial" w:cs="Arial"/>
          <w:b/>
          <w:snapToGrid w:val="0"/>
          <w:color w:val="4F81BD" w:themeColor="accent1"/>
          <w:sz w:val="14"/>
          <w:szCs w:val="14"/>
        </w:rPr>
        <w:t xml:space="preserve">FOR ALL PROJECTS EXCEPT RESURFACING PROJECTS, THE EPSC PLAN SHALL ADDRESS PERIODS OF THE YEAR DURING WHICH CLEARING, GRUBBING, EXCAVATION, GRADING, CUTTING OR FILLING WILL NOT OCCUR AND LIMITATIONS ON THE TOTAL AREA OF EXPOSED SOIL (AREAS THAT DO NOT HAVE TEMPORARY OR PERMANENT STABILIZATION) AT ANY TIME DURING CONSTRUCTION. AS SUCH, THE FOLLOWING GUIDANCE SHALL BE FOLLOWED. </w:t>
      </w:r>
    </w:p>
    <w:p w14:paraId="5FF30CE6" w14:textId="77777777" w:rsidR="00566DA6" w:rsidRPr="00566DA6" w:rsidRDefault="00566DA6" w:rsidP="00566DA6">
      <w:pPr>
        <w:spacing w:after="120" w:line="240" w:lineRule="auto"/>
        <w:ind w:left="720"/>
        <w:rPr>
          <w:rFonts w:ascii="Arial" w:eastAsia="Times New Roman" w:hAnsi="Arial" w:cs="Arial"/>
          <w:b/>
          <w:snapToGrid w:val="0"/>
          <w:color w:val="4F81BD" w:themeColor="accent1"/>
          <w:sz w:val="14"/>
          <w:szCs w:val="14"/>
        </w:rPr>
      </w:pPr>
      <w:r w:rsidRPr="00566DA6">
        <w:rPr>
          <w:rFonts w:ascii="Arial" w:eastAsia="Times New Roman" w:hAnsi="Arial" w:cs="Arial"/>
          <w:b/>
          <w:snapToGrid w:val="0"/>
          <w:color w:val="4F81BD" w:themeColor="accent1"/>
          <w:sz w:val="14"/>
          <w:szCs w:val="14"/>
        </w:rPr>
        <w:t>IF THE COMBINED EARTHWORK QUANTITIES FOR COMMON EXCAVATION (NOT ROCK) AND UNCLASSIFIED BORROW EXCAVATION IS GREATER THAN 1,000,000 CY, OR THE PROJECT IS 1 MILE OR CLOSER TO THE NEAREST DESIGNATED “EXCEPTIONAL TENNESSEE WATER” STREAM, THE DESIGN MANAGER SHALL NOTIFY THE APPROPRIATE ROADWAY DESIGN DIVISION ASSISTANT DIRECTOR. THE ROADWAY DESIGN DIVISION ASSISTANT DIRECTOR SHALL IN TURN REQUEST ADDITIONAL GUIDANCE FROM THE ENVIRONMENTAL DIVISION PERMITS SECTION AND THE CONSTRUCTION DIVISION REGARDING APPROPRIATENESS OF SEASONAL LIMITATIONS AND LIMITATIONS ON THE TOTAL AREA OF EXPOSED SOIL.</w:t>
      </w:r>
    </w:p>
    <w:p w14:paraId="0A42C30D" w14:textId="77777777" w:rsidR="00864376" w:rsidRPr="00864376" w:rsidRDefault="00566DA6" w:rsidP="00566DA6">
      <w:pPr>
        <w:spacing w:after="120" w:line="240" w:lineRule="auto"/>
        <w:ind w:left="720"/>
        <w:rPr>
          <w:rFonts w:ascii="Arial" w:eastAsia="Times New Roman" w:hAnsi="Arial" w:cs="Arial"/>
          <w:b/>
          <w:snapToGrid w:val="0"/>
          <w:color w:val="4F81BD" w:themeColor="accent1"/>
          <w:sz w:val="14"/>
          <w:szCs w:val="14"/>
        </w:rPr>
      </w:pPr>
      <w:r w:rsidRPr="00566DA6">
        <w:rPr>
          <w:rFonts w:ascii="Arial" w:eastAsia="Times New Roman" w:hAnsi="Arial" w:cs="Arial"/>
          <w:b/>
          <w:snapToGrid w:val="0"/>
          <w:color w:val="4F81BD" w:themeColor="accent1"/>
          <w:sz w:val="14"/>
          <w:szCs w:val="14"/>
        </w:rPr>
        <w:t>IF THE COMBINED EARTHWORK QUANTITIES FOR COMMON EXCAVATION (NOT ROCK) AND UNCLASSIFIED BORROW EXCAVATION IS LESS THAN 1,000,000 CY OR THE PROJECT IS FURTHER THAN 1 MILE FROM THE NEAREST DESIGNATED “EXCEPTIONAL TENNESSEE WATER” STREAM, THE DESIGNER SHALL INCLUDE THE FOLLOWING NOTE ON THE FIRST SHEET OF THE EPSC PLAN SET.</w:t>
      </w:r>
    </w:p>
    <w:p w14:paraId="3E4187FD" w14:textId="77777777" w:rsidR="00864376" w:rsidRPr="002F14C9" w:rsidRDefault="002F14C9" w:rsidP="002F14C9">
      <w:pPr>
        <w:spacing w:after="120" w:line="240" w:lineRule="auto"/>
        <w:ind w:left="432" w:hanging="432"/>
        <w:rPr>
          <w:rFonts w:ascii="Arial" w:hAnsi="Arial" w:cs="Arial"/>
          <w:sz w:val="14"/>
          <w:szCs w:val="14"/>
        </w:rPr>
      </w:pPr>
      <w:r>
        <w:rPr>
          <w:rFonts w:ascii="Arial" w:hAnsi="Arial" w:cs="Arial"/>
          <w:sz w:val="14"/>
          <w:szCs w:val="14"/>
        </w:rPr>
        <w:t>(20)</w:t>
      </w:r>
      <w:r>
        <w:rPr>
          <w:rFonts w:ascii="Arial" w:hAnsi="Arial" w:cs="Arial"/>
          <w:sz w:val="14"/>
          <w:szCs w:val="14"/>
        </w:rPr>
        <w:tab/>
      </w:r>
      <w:r w:rsidR="00566DA6" w:rsidRPr="002F14C9">
        <w:rPr>
          <w:rFonts w:ascii="Arial" w:hAnsi="Arial" w:cs="Arial"/>
          <w:sz w:val="14"/>
          <w:szCs w:val="14"/>
        </w:rPr>
        <w:t>EXCEPT AS OTHERWISE SPECIFIED, THERE ARE NO KNOWN SPECIAL ENVIRONMENTAL FACTORS PRESENT ON THIS PROJECT THAT INDICATE A NEED FOR SEASONAL LIMITATIONS ON THE CLEARING, GRUBBING, EXCAVATION, GRADING, CUTTING OR FILLING OPERATIONS OR ON THE TOTAL AREA OF EXPOSED SOIL.</w:t>
      </w:r>
    </w:p>
    <w:p w14:paraId="730ACC93" w14:textId="77777777" w:rsidR="000D7525" w:rsidRDefault="000D7525" w:rsidP="00864376">
      <w:pPr>
        <w:spacing w:after="120" w:line="240" w:lineRule="auto"/>
        <w:ind w:left="432" w:hanging="432"/>
        <w:rPr>
          <w:rFonts w:ascii="Arial" w:eastAsia="Times New Roman" w:hAnsi="Arial" w:cs="Arial"/>
          <w:b/>
          <w:snapToGrid w:val="0"/>
          <w:color w:val="4F81BD" w:themeColor="accent1"/>
          <w:sz w:val="14"/>
          <w:szCs w:val="14"/>
        </w:rPr>
      </w:pPr>
      <w:bookmarkStart w:id="13" w:name="_Toc473533358"/>
    </w:p>
    <w:p w14:paraId="0057112D" w14:textId="77777777" w:rsidR="00F86D4E" w:rsidRPr="00F86D4E" w:rsidRDefault="00F86D4E" w:rsidP="00F86D4E">
      <w:pPr>
        <w:spacing w:after="120" w:line="240" w:lineRule="auto"/>
        <w:ind w:left="432" w:hanging="432"/>
        <w:outlineLvl w:val="0"/>
        <w:rPr>
          <w:rFonts w:ascii="Arial" w:eastAsia="Times New Roman" w:hAnsi="Arial" w:cs="Arial"/>
          <w:b/>
          <w:snapToGrid w:val="0"/>
          <w:color w:val="000000"/>
          <w:sz w:val="18"/>
          <w:szCs w:val="18"/>
        </w:rPr>
      </w:pPr>
      <w:bookmarkStart w:id="14" w:name="_Hlk59025660"/>
      <w:r w:rsidRPr="00F86D4E">
        <w:rPr>
          <w:rFonts w:ascii="Arial" w:eastAsia="Times New Roman" w:hAnsi="Arial" w:cs="Arial"/>
          <w:b/>
          <w:snapToGrid w:val="0"/>
          <w:color w:val="000000"/>
          <w:sz w:val="18"/>
          <w:szCs w:val="18"/>
        </w:rPr>
        <w:t>SUBSECTION 2 – ENVIRONMENTAL SPECIAL NOTES</w:t>
      </w:r>
    </w:p>
    <w:p w14:paraId="273AA2DF" w14:textId="77777777" w:rsidR="000D7525" w:rsidRDefault="00F86D4E" w:rsidP="00F86D4E">
      <w:pPr>
        <w:spacing w:after="120" w:line="240" w:lineRule="auto"/>
        <w:rPr>
          <w:rFonts w:ascii="Arial" w:eastAsia="Times New Roman" w:hAnsi="Arial" w:cs="Arial"/>
          <w:b/>
          <w:snapToGrid w:val="0"/>
          <w:color w:val="4F81BD" w:themeColor="accent1"/>
          <w:sz w:val="14"/>
          <w:szCs w:val="14"/>
        </w:rPr>
      </w:pPr>
      <w:r w:rsidRPr="00F86D4E">
        <w:rPr>
          <w:rFonts w:ascii="Arial" w:eastAsia="Times New Roman" w:hAnsi="Arial" w:cs="Arial"/>
          <w:b/>
          <w:i/>
          <w:snapToGrid w:val="0"/>
          <w:color w:val="4F81BD" w:themeColor="accent1"/>
          <w:sz w:val="14"/>
          <w:szCs w:val="14"/>
        </w:rPr>
        <w:t>The following notes are part of the ROW plan set and should be added to the Environmental Notes sheet after the Environmental General Notes section.  This sheet comes after the General and Special Notes.</w:t>
      </w:r>
      <w:bookmarkEnd w:id="14"/>
    </w:p>
    <w:p w14:paraId="0F870F58" w14:textId="77777777" w:rsidR="00864376" w:rsidRPr="00864376" w:rsidRDefault="00F6539A" w:rsidP="00864376">
      <w:pPr>
        <w:spacing w:after="120" w:line="240" w:lineRule="auto"/>
        <w:ind w:left="432" w:hanging="432"/>
        <w:rPr>
          <w:rFonts w:ascii="Arial" w:eastAsia="Times New Roman" w:hAnsi="Arial" w:cs="Arial"/>
          <w:b/>
          <w:snapToGrid w:val="0"/>
          <w:color w:val="4F81BD" w:themeColor="accent1"/>
          <w:sz w:val="14"/>
          <w:szCs w:val="14"/>
        </w:rPr>
      </w:pPr>
      <w:r>
        <w:rPr>
          <w:rFonts w:ascii="Arial" w:eastAsia="Times New Roman" w:hAnsi="Arial" w:cs="Arial"/>
          <w:b/>
          <w:snapToGrid w:val="0"/>
          <w:color w:val="4F81BD" w:themeColor="accent1"/>
          <w:sz w:val="14"/>
          <w:szCs w:val="14"/>
        </w:rPr>
        <w:t>9-</w:t>
      </w:r>
      <w:r w:rsidR="00F86D4E">
        <w:rPr>
          <w:rFonts w:ascii="Arial" w:eastAsia="Times New Roman" w:hAnsi="Arial" w:cs="Arial"/>
          <w:b/>
          <w:snapToGrid w:val="0"/>
          <w:color w:val="4F81BD" w:themeColor="accent1"/>
          <w:sz w:val="14"/>
          <w:szCs w:val="14"/>
        </w:rPr>
        <w:t>405.00</w:t>
      </w:r>
      <w:r w:rsidR="00864376" w:rsidRPr="00864376">
        <w:rPr>
          <w:rFonts w:ascii="Arial" w:eastAsia="Times New Roman" w:hAnsi="Arial" w:cs="Arial"/>
          <w:b/>
          <w:snapToGrid w:val="0"/>
          <w:color w:val="4F81BD" w:themeColor="accent1"/>
          <w:sz w:val="14"/>
          <w:szCs w:val="14"/>
        </w:rPr>
        <w:tab/>
      </w:r>
    </w:p>
    <w:bookmarkEnd w:id="13"/>
    <w:p w14:paraId="4B646C06" w14:textId="77777777" w:rsidR="00864376" w:rsidRPr="00864376" w:rsidRDefault="00F86D4E" w:rsidP="00864376">
      <w:pPr>
        <w:spacing w:after="120" w:line="240" w:lineRule="auto"/>
        <w:ind w:left="432" w:hanging="432"/>
        <w:outlineLvl w:val="0"/>
        <w:rPr>
          <w:rFonts w:ascii="Arial" w:eastAsia="Times New Roman" w:hAnsi="Arial" w:cs="Arial"/>
          <w:b/>
          <w:snapToGrid w:val="0"/>
          <w:color w:val="000000"/>
          <w:sz w:val="18"/>
          <w:szCs w:val="18"/>
        </w:rPr>
      </w:pPr>
      <w:r w:rsidRPr="00F86D4E">
        <w:rPr>
          <w:rFonts w:ascii="Arial" w:eastAsia="Times New Roman" w:hAnsi="Arial" w:cs="Arial"/>
          <w:b/>
          <w:snapToGrid w:val="0"/>
          <w:color w:val="000000"/>
          <w:sz w:val="18"/>
          <w:szCs w:val="18"/>
        </w:rPr>
        <w:t>ENVIRONMENTAL SPECIAL NOTES</w:t>
      </w:r>
    </w:p>
    <w:p w14:paraId="6690FFD7" w14:textId="77777777" w:rsidR="00864376" w:rsidRPr="00864376" w:rsidRDefault="00F6539A" w:rsidP="00864376">
      <w:pPr>
        <w:spacing w:after="120" w:line="240" w:lineRule="auto"/>
        <w:ind w:left="432" w:hanging="432"/>
        <w:rPr>
          <w:rFonts w:ascii="Arial" w:eastAsia="Times New Roman" w:hAnsi="Arial" w:cs="Arial"/>
          <w:b/>
          <w:snapToGrid w:val="0"/>
          <w:color w:val="4F81BD" w:themeColor="accent1"/>
          <w:sz w:val="14"/>
          <w:szCs w:val="14"/>
        </w:rPr>
      </w:pPr>
      <w:bookmarkStart w:id="15" w:name="_Toc473533359"/>
      <w:bookmarkStart w:id="16" w:name="_Hlk59024710"/>
      <w:bookmarkStart w:id="17" w:name="_Hlk59022421"/>
      <w:r>
        <w:rPr>
          <w:rFonts w:ascii="Arial" w:eastAsia="Times New Roman" w:hAnsi="Arial" w:cs="Arial"/>
          <w:b/>
          <w:snapToGrid w:val="0"/>
          <w:color w:val="4F81BD" w:themeColor="accent1"/>
          <w:sz w:val="14"/>
          <w:szCs w:val="14"/>
        </w:rPr>
        <w:t>9-</w:t>
      </w:r>
      <w:r w:rsidR="00F86D4E">
        <w:rPr>
          <w:rFonts w:ascii="Arial" w:eastAsia="Times New Roman" w:hAnsi="Arial" w:cs="Arial"/>
          <w:b/>
          <w:snapToGrid w:val="0"/>
          <w:color w:val="4F81BD" w:themeColor="accent1"/>
          <w:sz w:val="14"/>
          <w:szCs w:val="14"/>
        </w:rPr>
        <w:t>405.01</w:t>
      </w:r>
      <w:r w:rsidR="00864376" w:rsidRPr="00864376">
        <w:rPr>
          <w:rFonts w:ascii="Arial" w:eastAsia="Times New Roman" w:hAnsi="Arial" w:cs="Arial"/>
          <w:b/>
          <w:snapToGrid w:val="0"/>
          <w:color w:val="4F81BD" w:themeColor="accent1"/>
          <w:sz w:val="14"/>
          <w:szCs w:val="14"/>
        </w:rPr>
        <w:tab/>
      </w:r>
    </w:p>
    <w:bookmarkEnd w:id="15"/>
    <w:p w14:paraId="63B3B6E4" w14:textId="77777777" w:rsidR="00864376" w:rsidRPr="00864376" w:rsidRDefault="00F86D4E" w:rsidP="00864376">
      <w:pPr>
        <w:spacing w:after="120" w:line="240" w:lineRule="auto"/>
        <w:ind w:left="432" w:hanging="432"/>
        <w:outlineLvl w:val="1"/>
        <w:rPr>
          <w:rFonts w:ascii="Arial" w:eastAsia="Times New Roman" w:hAnsi="Arial" w:cs="Arial"/>
          <w:b/>
          <w:snapToGrid w:val="0"/>
          <w:color w:val="000000"/>
          <w:sz w:val="16"/>
          <w:szCs w:val="16"/>
        </w:rPr>
      </w:pPr>
      <w:r w:rsidRPr="00F86D4E">
        <w:rPr>
          <w:rFonts w:ascii="Arial" w:eastAsia="Times New Roman" w:hAnsi="Arial" w:cs="Arial"/>
          <w:b/>
          <w:snapToGrid w:val="0"/>
          <w:color w:val="000000"/>
          <w:sz w:val="16"/>
          <w:szCs w:val="16"/>
        </w:rPr>
        <w:t>ENVIRONMENTAL</w:t>
      </w:r>
      <w:bookmarkEnd w:id="16"/>
    </w:p>
    <w:p w14:paraId="38390A0A" w14:textId="77777777" w:rsidR="00864376" w:rsidRPr="002F14C9" w:rsidRDefault="002F14C9" w:rsidP="002F14C9">
      <w:pPr>
        <w:spacing w:after="120" w:line="240" w:lineRule="auto"/>
        <w:ind w:left="432" w:hanging="432"/>
        <w:rPr>
          <w:rFonts w:ascii="Arial" w:hAnsi="Arial" w:cs="Arial"/>
          <w:sz w:val="14"/>
          <w:szCs w:val="14"/>
        </w:rPr>
      </w:pPr>
      <w:r>
        <w:rPr>
          <w:rFonts w:ascii="Arial" w:hAnsi="Arial" w:cs="Arial"/>
          <w:sz w:val="14"/>
          <w:szCs w:val="14"/>
        </w:rPr>
        <w:t>(1)</w:t>
      </w:r>
      <w:r>
        <w:rPr>
          <w:rFonts w:ascii="Arial" w:hAnsi="Arial" w:cs="Arial"/>
          <w:sz w:val="14"/>
          <w:szCs w:val="14"/>
        </w:rPr>
        <w:tab/>
      </w:r>
      <w:r w:rsidR="00F86D4E" w:rsidRPr="002F14C9">
        <w:rPr>
          <w:rFonts w:ascii="Arial" w:hAnsi="Arial" w:cs="Arial"/>
          <w:sz w:val="14"/>
          <w:szCs w:val="14"/>
        </w:rPr>
        <w:t>STAFF FROM THE TDOT ENVIRONMENTAL DIVISION COMPLIANCE AND FIELD SERVICES OFFICE SHALL BE INVITED TO ALL PRE-CONSTRUCTION MEETINGS.</w:t>
      </w:r>
    </w:p>
    <w:p w14:paraId="7F42F999" w14:textId="77777777" w:rsidR="00F86D4E" w:rsidRDefault="00F86D4E" w:rsidP="00F86D4E">
      <w:pPr>
        <w:pStyle w:val="V8NotesBody"/>
        <w:numPr>
          <w:ilvl w:val="0"/>
          <w:numId w:val="0"/>
        </w:numPr>
        <w:ind w:left="882" w:hanging="360"/>
      </w:pPr>
    </w:p>
    <w:p w14:paraId="476E5153" w14:textId="77777777" w:rsidR="00F86D4E" w:rsidRPr="00864376" w:rsidRDefault="00F86D4E" w:rsidP="00F86D4E">
      <w:pPr>
        <w:spacing w:after="120" w:line="240" w:lineRule="auto"/>
        <w:ind w:left="432" w:hanging="432"/>
        <w:rPr>
          <w:rFonts w:ascii="Arial" w:eastAsia="Times New Roman" w:hAnsi="Arial" w:cs="Arial"/>
          <w:b/>
          <w:snapToGrid w:val="0"/>
          <w:color w:val="4F81BD" w:themeColor="accent1"/>
          <w:sz w:val="14"/>
          <w:szCs w:val="14"/>
        </w:rPr>
      </w:pPr>
      <w:bookmarkStart w:id="18" w:name="_Hlk59024813"/>
      <w:r>
        <w:rPr>
          <w:rFonts w:ascii="Arial" w:eastAsia="Times New Roman" w:hAnsi="Arial" w:cs="Arial"/>
          <w:b/>
          <w:snapToGrid w:val="0"/>
          <w:color w:val="4F81BD" w:themeColor="accent1"/>
          <w:sz w:val="14"/>
          <w:szCs w:val="14"/>
        </w:rPr>
        <w:t>9-405.02</w:t>
      </w:r>
      <w:r w:rsidRPr="00864376">
        <w:rPr>
          <w:rFonts w:ascii="Arial" w:eastAsia="Times New Roman" w:hAnsi="Arial" w:cs="Arial"/>
          <w:b/>
          <w:snapToGrid w:val="0"/>
          <w:color w:val="4F81BD" w:themeColor="accent1"/>
          <w:sz w:val="14"/>
          <w:szCs w:val="14"/>
        </w:rPr>
        <w:tab/>
      </w:r>
    </w:p>
    <w:p w14:paraId="6E32C8F9" w14:textId="77777777" w:rsidR="00F86D4E" w:rsidRPr="00635DB3" w:rsidRDefault="00F86D4E" w:rsidP="00F86D4E">
      <w:pPr>
        <w:pStyle w:val="V8NotesBody"/>
        <w:numPr>
          <w:ilvl w:val="0"/>
          <w:numId w:val="0"/>
        </w:numPr>
      </w:pPr>
      <w:r w:rsidRPr="00F86D4E">
        <w:rPr>
          <w:b/>
          <w:sz w:val="16"/>
          <w:szCs w:val="16"/>
        </w:rPr>
        <w:lastRenderedPageBreak/>
        <w:t>ECOLOGY</w:t>
      </w:r>
    </w:p>
    <w:p w14:paraId="2D54E0E9" w14:textId="77777777" w:rsidR="00F86D4E" w:rsidRPr="002F14C9" w:rsidRDefault="002F14C9" w:rsidP="002F14C9">
      <w:pPr>
        <w:spacing w:after="120" w:line="240" w:lineRule="auto"/>
        <w:ind w:left="432" w:hanging="432"/>
        <w:rPr>
          <w:rFonts w:ascii="Arial" w:hAnsi="Arial" w:cs="Arial"/>
          <w:sz w:val="14"/>
          <w:szCs w:val="14"/>
        </w:rPr>
      </w:pPr>
      <w:bookmarkStart w:id="19" w:name="_Toc473533360"/>
      <w:bookmarkEnd w:id="18"/>
      <w:r>
        <w:rPr>
          <w:rFonts w:ascii="Arial" w:hAnsi="Arial" w:cs="Arial"/>
          <w:sz w:val="14"/>
          <w:szCs w:val="14"/>
        </w:rPr>
        <w:t>(2)</w:t>
      </w:r>
      <w:r>
        <w:rPr>
          <w:rFonts w:ascii="Arial" w:hAnsi="Arial" w:cs="Arial"/>
          <w:sz w:val="14"/>
          <w:szCs w:val="14"/>
        </w:rPr>
        <w:tab/>
      </w:r>
      <w:r w:rsidR="00F86D4E" w:rsidRPr="002F14C9">
        <w:rPr>
          <w:rFonts w:ascii="Arial" w:hAnsi="Arial" w:cs="Arial"/>
          <w:sz w:val="14"/>
          <w:szCs w:val="14"/>
        </w:rPr>
        <w:t>STAFF FROM THE TDOT ENVIRONMENTAL DIVISION OR A DESIGNEE SHALL ADVISE THE CONTRACTOR DURING THE PRE-CONSTRUCTION MEETING WHEN ENVIRONMENTAL DIVISION PERSONNEL OR A DESIGNATED CONSULTANT WILL NEED TO BE ONSITE FOR WORK BEING DONE WHICH COULD AFFECT WATERS OF THE STATE/U.S. OR SPECIES.</w:t>
      </w:r>
    </w:p>
    <w:p w14:paraId="2C450637" w14:textId="77777777" w:rsidR="00F86D4E" w:rsidRPr="002F14C9" w:rsidRDefault="002F14C9" w:rsidP="002F14C9">
      <w:pPr>
        <w:spacing w:after="120" w:line="240" w:lineRule="auto"/>
        <w:ind w:left="432" w:hanging="432"/>
        <w:rPr>
          <w:rFonts w:ascii="Arial" w:hAnsi="Arial" w:cs="Arial"/>
          <w:sz w:val="14"/>
          <w:szCs w:val="14"/>
        </w:rPr>
      </w:pPr>
      <w:r>
        <w:rPr>
          <w:rFonts w:ascii="Arial" w:hAnsi="Arial" w:cs="Arial"/>
          <w:sz w:val="14"/>
          <w:szCs w:val="14"/>
        </w:rPr>
        <w:t>(3)</w:t>
      </w:r>
      <w:r>
        <w:rPr>
          <w:rFonts w:ascii="Arial" w:hAnsi="Arial" w:cs="Arial"/>
          <w:sz w:val="14"/>
          <w:szCs w:val="14"/>
        </w:rPr>
        <w:tab/>
      </w:r>
      <w:r w:rsidR="00F86D4E" w:rsidRPr="002F14C9">
        <w:rPr>
          <w:rFonts w:ascii="Arial" w:hAnsi="Arial" w:cs="Arial"/>
          <w:sz w:val="14"/>
          <w:szCs w:val="14"/>
        </w:rPr>
        <w:t>STAFF FROM THE TDOT ENVIRONMENTAL DIVISION OR A DESIGNEE SHALL ATTEND THE PRE-CONSTRUCTION MEETING FOR ALL PROJECTS WHICH HAVE THREATENED OR ENDANGERED SPECIES OR CRITICAL HABITAT PROXIMAL TO SCHEDULED WORK. THIS WILL PROVIDE THE OPPORTUNITY TO ENSURE THAT PERSONNEL INCLUDING THE CONTRACTOR’S PERSONNEL AND SUBCONTRACTORS ARE MADE AWARE OF THE NECESSARY PRECAUTIONS THAT MUST BE FOLLOWED.</w:t>
      </w:r>
    </w:p>
    <w:p w14:paraId="6F0C2EF7" w14:textId="77777777" w:rsidR="00864376" w:rsidRPr="002F14C9" w:rsidRDefault="002F14C9" w:rsidP="002F14C9">
      <w:pPr>
        <w:spacing w:after="120" w:line="240" w:lineRule="auto"/>
        <w:ind w:left="432" w:hanging="432"/>
        <w:rPr>
          <w:rFonts w:ascii="Arial" w:hAnsi="Arial" w:cs="Arial"/>
          <w:sz w:val="14"/>
          <w:szCs w:val="14"/>
        </w:rPr>
      </w:pPr>
      <w:r>
        <w:rPr>
          <w:rFonts w:ascii="Arial" w:hAnsi="Arial" w:cs="Arial"/>
          <w:sz w:val="14"/>
          <w:szCs w:val="14"/>
        </w:rPr>
        <w:t>(4)</w:t>
      </w:r>
      <w:r>
        <w:rPr>
          <w:rFonts w:ascii="Arial" w:hAnsi="Arial" w:cs="Arial"/>
          <w:sz w:val="14"/>
          <w:szCs w:val="14"/>
        </w:rPr>
        <w:tab/>
      </w:r>
      <w:r w:rsidR="00F86D4E" w:rsidRPr="002F14C9">
        <w:rPr>
          <w:rFonts w:ascii="Arial" w:hAnsi="Arial" w:cs="Arial"/>
          <w:sz w:val="14"/>
          <w:szCs w:val="14"/>
        </w:rPr>
        <w:t>ALL PROJECTS WITH LEGALLY PROTECTED SPECIES OR CRITICAL HABITAT IDENTIFIED SHALL HAVE MEASURES IN PLACE TO CONTAIN CONCRETE DUST, CEMENT DUST AND ALL OTHER MATERIALS. THESE MATERIALS ARE NOT ALLOWED TO ENTER WATERS OF THE STATE/U.S.</w:t>
      </w:r>
    </w:p>
    <w:bookmarkEnd w:id="19"/>
    <w:p w14:paraId="4172A268" w14:textId="77777777" w:rsidR="00F86D4E" w:rsidRPr="00F86D4E" w:rsidRDefault="00F86D4E" w:rsidP="00F86D4E">
      <w:pPr>
        <w:spacing w:after="120" w:line="240" w:lineRule="auto"/>
        <w:ind w:left="432" w:hanging="432"/>
        <w:rPr>
          <w:rFonts w:ascii="Arial" w:eastAsia="Times New Roman" w:hAnsi="Arial" w:cs="Arial"/>
          <w:b/>
          <w:snapToGrid w:val="0"/>
          <w:color w:val="4F81BD" w:themeColor="accent1"/>
          <w:sz w:val="14"/>
          <w:szCs w:val="14"/>
        </w:rPr>
      </w:pPr>
      <w:r w:rsidRPr="00F86D4E">
        <w:rPr>
          <w:rFonts w:ascii="Arial" w:eastAsia="Times New Roman" w:hAnsi="Arial" w:cs="Arial"/>
          <w:b/>
          <w:snapToGrid w:val="0"/>
          <w:color w:val="4F81BD" w:themeColor="accent1"/>
          <w:sz w:val="14"/>
          <w:szCs w:val="14"/>
        </w:rPr>
        <w:t>9-405.0</w:t>
      </w:r>
      <w:r>
        <w:rPr>
          <w:rFonts w:ascii="Arial" w:eastAsia="Times New Roman" w:hAnsi="Arial" w:cs="Arial"/>
          <w:b/>
          <w:snapToGrid w:val="0"/>
          <w:color w:val="4F81BD" w:themeColor="accent1"/>
          <w:sz w:val="14"/>
          <w:szCs w:val="14"/>
        </w:rPr>
        <w:t>3</w:t>
      </w:r>
      <w:r w:rsidRPr="00F86D4E">
        <w:rPr>
          <w:rFonts w:ascii="Arial" w:eastAsia="Times New Roman" w:hAnsi="Arial" w:cs="Arial"/>
          <w:b/>
          <w:snapToGrid w:val="0"/>
          <w:color w:val="4F81BD" w:themeColor="accent1"/>
          <w:sz w:val="14"/>
          <w:szCs w:val="14"/>
        </w:rPr>
        <w:tab/>
      </w:r>
    </w:p>
    <w:p w14:paraId="65CD402D" w14:textId="77777777" w:rsidR="00864376" w:rsidRPr="00F86D4E" w:rsidRDefault="00F86D4E" w:rsidP="00F86D4E">
      <w:pPr>
        <w:spacing w:after="120" w:line="240" w:lineRule="auto"/>
        <w:rPr>
          <w:rFonts w:ascii="Arial" w:eastAsia="Times New Roman" w:hAnsi="Arial" w:cs="Arial"/>
          <w:snapToGrid w:val="0"/>
          <w:color w:val="000000"/>
          <w:sz w:val="14"/>
          <w:szCs w:val="14"/>
        </w:rPr>
      </w:pPr>
      <w:r w:rsidRPr="00F86D4E">
        <w:rPr>
          <w:rFonts w:ascii="Arial" w:eastAsia="Times New Roman" w:hAnsi="Arial" w:cs="Arial"/>
          <w:b/>
          <w:snapToGrid w:val="0"/>
          <w:color w:val="000000"/>
          <w:sz w:val="16"/>
          <w:szCs w:val="16"/>
        </w:rPr>
        <w:t>PROJECT COMMITMENTS</w:t>
      </w:r>
    </w:p>
    <w:p w14:paraId="0E23FABB" w14:textId="77777777" w:rsidR="00864376" w:rsidRPr="0008001C" w:rsidRDefault="0008001C" w:rsidP="0008001C">
      <w:pPr>
        <w:spacing w:after="120" w:line="240" w:lineRule="auto"/>
        <w:ind w:left="432" w:hanging="432"/>
        <w:rPr>
          <w:rFonts w:ascii="Arial" w:hAnsi="Arial" w:cs="Arial"/>
          <w:sz w:val="14"/>
          <w:szCs w:val="14"/>
        </w:rPr>
      </w:pPr>
      <w:r>
        <w:rPr>
          <w:rFonts w:ascii="Arial" w:hAnsi="Arial" w:cs="Arial"/>
          <w:sz w:val="14"/>
          <w:szCs w:val="14"/>
        </w:rPr>
        <w:t>(5)</w:t>
      </w:r>
      <w:r>
        <w:rPr>
          <w:rFonts w:ascii="Arial" w:hAnsi="Arial" w:cs="Arial"/>
          <w:sz w:val="14"/>
          <w:szCs w:val="14"/>
        </w:rPr>
        <w:tab/>
      </w:r>
      <w:r w:rsidR="00F86D4E" w:rsidRPr="0008001C">
        <w:rPr>
          <w:rFonts w:ascii="Arial" w:hAnsi="Arial" w:cs="Arial"/>
          <w:sz w:val="14"/>
          <w:szCs w:val="14"/>
        </w:rPr>
        <w:t>SEE PROJECT COMMITMENTS, SHEET _____, FOR DETAILS RELATING TO SPECIAL ENVIRONMENTAL COMMITMENTS REQUIRED BY THIS PROJECT.</w:t>
      </w:r>
    </w:p>
    <w:p w14:paraId="15569F7E" w14:textId="77777777" w:rsidR="00864376" w:rsidRPr="00864376" w:rsidRDefault="00F6539A" w:rsidP="00864376">
      <w:pPr>
        <w:spacing w:after="120" w:line="240" w:lineRule="auto"/>
        <w:ind w:left="432" w:hanging="432"/>
        <w:rPr>
          <w:rFonts w:ascii="Arial" w:eastAsia="Times New Roman" w:hAnsi="Arial" w:cs="Arial"/>
          <w:b/>
          <w:snapToGrid w:val="0"/>
          <w:color w:val="1F497D" w:themeColor="text2"/>
          <w:sz w:val="14"/>
          <w:szCs w:val="14"/>
        </w:rPr>
      </w:pPr>
      <w:bookmarkStart w:id="20" w:name="_Toc473533361"/>
      <w:r>
        <w:rPr>
          <w:rFonts w:ascii="Arial" w:eastAsia="Times New Roman" w:hAnsi="Arial" w:cs="Arial"/>
          <w:b/>
          <w:snapToGrid w:val="0"/>
          <w:color w:val="4F81BD" w:themeColor="accent1"/>
          <w:sz w:val="14"/>
          <w:szCs w:val="14"/>
        </w:rPr>
        <w:t>9-</w:t>
      </w:r>
      <w:r w:rsidR="00FD2ECD">
        <w:rPr>
          <w:rFonts w:ascii="Arial" w:eastAsia="Times New Roman" w:hAnsi="Arial" w:cs="Arial"/>
          <w:b/>
          <w:snapToGrid w:val="0"/>
          <w:color w:val="4F81BD" w:themeColor="accent1"/>
          <w:sz w:val="14"/>
          <w:szCs w:val="14"/>
        </w:rPr>
        <w:t>405.04</w:t>
      </w:r>
      <w:r w:rsidR="00864376" w:rsidRPr="00864376">
        <w:rPr>
          <w:rFonts w:ascii="Arial" w:eastAsia="Times New Roman" w:hAnsi="Arial" w:cs="Arial"/>
          <w:b/>
          <w:snapToGrid w:val="0"/>
          <w:color w:val="1F497D" w:themeColor="text2"/>
          <w:sz w:val="14"/>
          <w:szCs w:val="14"/>
        </w:rPr>
        <w:tab/>
      </w:r>
    </w:p>
    <w:bookmarkEnd w:id="20"/>
    <w:p w14:paraId="37316A28" w14:textId="77777777" w:rsidR="00864376" w:rsidRPr="00864376" w:rsidRDefault="00FD2ECD" w:rsidP="00864376">
      <w:pPr>
        <w:spacing w:after="120" w:line="240" w:lineRule="auto"/>
        <w:ind w:left="432" w:hanging="432"/>
        <w:outlineLvl w:val="0"/>
        <w:rPr>
          <w:rFonts w:ascii="Arial" w:eastAsia="Times New Roman" w:hAnsi="Arial" w:cs="Arial"/>
          <w:b/>
          <w:snapToGrid w:val="0"/>
          <w:color w:val="000000"/>
          <w:sz w:val="18"/>
          <w:szCs w:val="18"/>
        </w:rPr>
      </w:pPr>
      <w:r w:rsidRPr="00FD2ECD">
        <w:rPr>
          <w:rFonts w:ascii="Arial" w:eastAsia="Times New Roman" w:hAnsi="Arial" w:cs="Arial"/>
          <w:b/>
          <w:snapToGrid w:val="0"/>
          <w:color w:val="000000"/>
          <w:sz w:val="18"/>
          <w:szCs w:val="18"/>
        </w:rPr>
        <w:t>SCOPE OF WORK</w:t>
      </w:r>
    </w:p>
    <w:p w14:paraId="7DC26202" w14:textId="77777777" w:rsidR="00864376" w:rsidRPr="00864376" w:rsidRDefault="00864376" w:rsidP="00FD2ECD">
      <w:pPr>
        <w:spacing w:after="120" w:line="240" w:lineRule="auto"/>
        <w:ind w:left="720" w:hanging="720"/>
        <w:rPr>
          <w:rFonts w:ascii="Arial" w:eastAsia="Times New Roman" w:hAnsi="Arial" w:cs="Arial"/>
          <w:b/>
          <w:snapToGrid w:val="0"/>
          <w:color w:val="4F81BD" w:themeColor="accent1"/>
          <w:sz w:val="14"/>
          <w:szCs w:val="14"/>
        </w:rPr>
      </w:pPr>
      <w:r w:rsidRPr="00864376">
        <w:rPr>
          <w:rFonts w:ascii="Arial" w:eastAsia="Times New Roman" w:hAnsi="Arial" w:cs="Arial"/>
          <w:b/>
          <w:snapToGrid w:val="0"/>
          <w:color w:val="4F81BD" w:themeColor="accent1"/>
          <w:sz w:val="14"/>
          <w:szCs w:val="14"/>
        </w:rPr>
        <w:t>NOTE:</w:t>
      </w:r>
      <w:r w:rsidR="00FD2ECD">
        <w:rPr>
          <w:rFonts w:ascii="Arial" w:eastAsia="Times New Roman" w:hAnsi="Arial" w:cs="Arial"/>
          <w:b/>
          <w:snapToGrid w:val="0"/>
          <w:color w:val="4F81BD" w:themeColor="accent1"/>
          <w:sz w:val="14"/>
          <w:szCs w:val="14"/>
        </w:rPr>
        <w:tab/>
      </w:r>
      <w:r w:rsidR="00FD2ECD" w:rsidRPr="00FD2ECD">
        <w:rPr>
          <w:rFonts w:ascii="Arial" w:eastAsia="Times New Roman" w:hAnsi="Arial" w:cs="Arial"/>
          <w:b/>
          <w:snapToGrid w:val="0"/>
          <w:color w:val="4F81BD" w:themeColor="accent1"/>
          <w:sz w:val="14"/>
          <w:szCs w:val="14"/>
        </w:rPr>
        <w:t xml:space="preserve">INCLUDE A </w:t>
      </w:r>
      <w:bookmarkStart w:id="21" w:name="_Hlk59025387"/>
      <w:r w:rsidR="00FD2ECD" w:rsidRPr="00FD2ECD">
        <w:rPr>
          <w:rFonts w:ascii="Arial" w:eastAsia="Times New Roman" w:hAnsi="Arial" w:cs="Arial"/>
          <w:b/>
          <w:snapToGrid w:val="0"/>
          <w:color w:val="4F81BD" w:themeColor="accent1"/>
          <w:sz w:val="14"/>
          <w:szCs w:val="14"/>
        </w:rPr>
        <w:t>DESCRIPTION OF THE SCOPE OF WORK FOR THE PROJECT.</w:t>
      </w:r>
      <w:bookmarkEnd w:id="21"/>
    </w:p>
    <w:p w14:paraId="2536F2FF" w14:textId="77777777" w:rsidR="00864376" w:rsidRPr="0008001C" w:rsidRDefault="0008001C" w:rsidP="0008001C">
      <w:pPr>
        <w:spacing w:after="120" w:line="240" w:lineRule="auto"/>
        <w:ind w:left="432" w:hanging="432"/>
        <w:rPr>
          <w:rFonts w:ascii="Arial" w:hAnsi="Arial" w:cs="Arial"/>
          <w:sz w:val="14"/>
          <w:szCs w:val="14"/>
        </w:rPr>
      </w:pPr>
      <w:bookmarkStart w:id="22" w:name="_Hlk59022546"/>
      <w:bookmarkEnd w:id="17"/>
      <w:r>
        <w:rPr>
          <w:rFonts w:ascii="Arial" w:hAnsi="Arial" w:cs="Arial"/>
          <w:sz w:val="14"/>
          <w:szCs w:val="14"/>
        </w:rPr>
        <w:t>(6)</w:t>
      </w:r>
      <w:r>
        <w:rPr>
          <w:rFonts w:ascii="Arial" w:hAnsi="Arial" w:cs="Arial"/>
          <w:sz w:val="14"/>
          <w:szCs w:val="14"/>
        </w:rPr>
        <w:tab/>
      </w:r>
      <w:r w:rsidR="00FD2ECD" w:rsidRPr="0008001C">
        <w:rPr>
          <w:rFonts w:ascii="Arial" w:hAnsi="Arial" w:cs="Arial"/>
          <w:sz w:val="14"/>
          <w:szCs w:val="14"/>
        </w:rPr>
        <w:t>(DESCRIPTION OF THE SCOPE OF WORK FOR THE PROJECT.)</w:t>
      </w:r>
    </w:p>
    <w:p w14:paraId="4814D550" w14:textId="77777777" w:rsidR="00FD2ECD" w:rsidRDefault="00FD2ECD" w:rsidP="00864376">
      <w:pPr>
        <w:spacing w:after="120" w:line="240" w:lineRule="auto"/>
        <w:ind w:left="432" w:hanging="432"/>
        <w:rPr>
          <w:rFonts w:ascii="Arial" w:eastAsia="Times New Roman" w:hAnsi="Arial" w:cs="Arial"/>
          <w:b/>
          <w:snapToGrid w:val="0"/>
          <w:color w:val="4F81BD" w:themeColor="accent1"/>
          <w:sz w:val="14"/>
          <w:szCs w:val="14"/>
        </w:rPr>
      </w:pPr>
    </w:p>
    <w:p w14:paraId="62482C23" w14:textId="77777777" w:rsidR="00FD2ECD" w:rsidRPr="00F86D4E" w:rsidRDefault="00FD2ECD" w:rsidP="00FD2ECD">
      <w:pPr>
        <w:spacing w:after="120" w:line="240" w:lineRule="auto"/>
        <w:outlineLvl w:val="0"/>
        <w:rPr>
          <w:rFonts w:ascii="Arial" w:eastAsia="Times New Roman" w:hAnsi="Arial" w:cs="Arial"/>
          <w:b/>
          <w:snapToGrid w:val="0"/>
          <w:color w:val="000000"/>
          <w:sz w:val="18"/>
          <w:szCs w:val="18"/>
        </w:rPr>
      </w:pPr>
      <w:bookmarkStart w:id="23" w:name="_Hlk61349350"/>
      <w:r w:rsidRPr="00FD2ECD">
        <w:rPr>
          <w:rFonts w:ascii="Arial" w:eastAsia="Times New Roman" w:hAnsi="Arial" w:cs="Arial"/>
          <w:b/>
          <w:snapToGrid w:val="0"/>
          <w:color w:val="000000"/>
          <w:sz w:val="18"/>
          <w:szCs w:val="18"/>
        </w:rPr>
        <w:t>SUBSECTION 3 – EROSION PREVENTION AND SEDIMENT CONTROL GENERAL NOTES</w:t>
      </w:r>
    </w:p>
    <w:p w14:paraId="05D21EE6" w14:textId="77777777" w:rsidR="00FD2ECD" w:rsidRDefault="00FD2ECD" w:rsidP="00FD2ECD">
      <w:pPr>
        <w:spacing w:after="120" w:line="240" w:lineRule="auto"/>
        <w:rPr>
          <w:rFonts w:ascii="Arial" w:eastAsia="Times New Roman" w:hAnsi="Arial" w:cs="Arial"/>
          <w:b/>
          <w:snapToGrid w:val="0"/>
          <w:color w:val="4F81BD" w:themeColor="accent1"/>
          <w:sz w:val="14"/>
          <w:szCs w:val="14"/>
        </w:rPr>
      </w:pPr>
      <w:r w:rsidRPr="00FD2ECD">
        <w:rPr>
          <w:rFonts w:ascii="Arial" w:eastAsia="Times New Roman" w:hAnsi="Arial" w:cs="Arial"/>
          <w:b/>
          <w:i/>
          <w:snapToGrid w:val="0"/>
          <w:color w:val="4F81BD" w:themeColor="accent1"/>
          <w:sz w:val="14"/>
          <w:szCs w:val="14"/>
        </w:rPr>
        <w:t>The following notes shall be included on the first sheet of the EPSC Plan sheet series.  For Resurfacing Plans, add these notes after the General, Special and Environmental Notes sheets.</w:t>
      </w:r>
    </w:p>
    <w:p w14:paraId="68F80B69" w14:textId="77777777" w:rsidR="00864376" w:rsidRPr="00864376" w:rsidRDefault="00F6539A" w:rsidP="00864376">
      <w:pPr>
        <w:spacing w:after="120" w:line="240" w:lineRule="auto"/>
        <w:ind w:left="432" w:hanging="432"/>
        <w:rPr>
          <w:rFonts w:ascii="Arial" w:eastAsia="Times New Roman" w:hAnsi="Arial" w:cs="Arial"/>
          <w:b/>
          <w:snapToGrid w:val="0"/>
          <w:color w:val="4F81BD" w:themeColor="accent1"/>
          <w:sz w:val="14"/>
          <w:szCs w:val="14"/>
        </w:rPr>
      </w:pPr>
      <w:bookmarkStart w:id="24" w:name="_Hlk59026369"/>
      <w:r>
        <w:rPr>
          <w:rFonts w:ascii="Arial" w:eastAsia="Times New Roman" w:hAnsi="Arial" w:cs="Arial"/>
          <w:b/>
          <w:snapToGrid w:val="0"/>
          <w:color w:val="4F81BD" w:themeColor="accent1"/>
          <w:sz w:val="14"/>
          <w:szCs w:val="14"/>
        </w:rPr>
        <w:t>9-</w:t>
      </w:r>
      <w:r w:rsidR="00FD2ECD">
        <w:rPr>
          <w:rFonts w:ascii="Arial" w:eastAsia="Times New Roman" w:hAnsi="Arial" w:cs="Arial"/>
          <w:b/>
          <w:snapToGrid w:val="0"/>
          <w:color w:val="4F81BD" w:themeColor="accent1"/>
          <w:sz w:val="14"/>
          <w:szCs w:val="14"/>
        </w:rPr>
        <w:t>410.00</w:t>
      </w:r>
      <w:r w:rsidR="00864376" w:rsidRPr="00864376">
        <w:rPr>
          <w:rFonts w:ascii="Arial" w:eastAsia="Times New Roman" w:hAnsi="Arial" w:cs="Arial"/>
          <w:b/>
          <w:snapToGrid w:val="0"/>
          <w:color w:val="4F81BD" w:themeColor="accent1"/>
          <w:sz w:val="14"/>
          <w:szCs w:val="14"/>
        </w:rPr>
        <w:tab/>
      </w:r>
    </w:p>
    <w:p w14:paraId="0EDA9B48" w14:textId="77777777" w:rsidR="00864376" w:rsidRPr="00864376" w:rsidRDefault="00FD2ECD" w:rsidP="00FD2ECD">
      <w:pPr>
        <w:spacing w:after="120" w:line="240" w:lineRule="auto"/>
        <w:outlineLvl w:val="0"/>
        <w:rPr>
          <w:rFonts w:ascii="Arial" w:eastAsia="Times New Roman" w:hAnsi="Arial" w:cs="Arial"/>
          <w:b/>
          <w:snapToGrid w:val="0"/>
          <w:color w:val="000000"/>
          <w:sz w:val="18"/>
          <w:szCs w:val="18"/>
        </w:rPr>
      </w:pPr>
      <w:r w:rsidRPr="00FD2ECD">
        <w:rPr>
          <w:rFonts w:ascii="Arial" w:eastAsia="Times New Roman" w:hAnsi="Arial" w:cs="Arial"/>
          <w:b/>
          <w:snapToGrid w:val="0"/>
          <w:color w:val="000000"/>
          <w:sz w:val="18"/>
          <w:szCs w:val="18"/>
        </w:rPr>
        <w:t>EROSION PREVENTION AND SEDIMENT CONTROL GENERAL NOTES</w:t>
      </w:r>
      <w:bookmarkEnd w:id="24"/>
    </w:p>
    <w:p w14:paraId="7383CE5A" w14:textId="77777777" w:rsidR="00C92962" w:rsidRPr="00864376" w:rsidRDefault="00C92962" w:rsidP="00C92962">
      <w:pPr>
        <w:spacing w:after="120" w:line="240" w:lineRule="auto"/>
        <w:ind w:left="432" w:hanging="432"/>
        <w:rPr>
          <w:rFonts w:ascii="Arial" w:eastAsia="Times New Roman" w:hAnsi="Arial" w:cs="Arial"/>
          <w:b/>
          <w:snapToGrid w:val="0"/>
          <w:color w:val="4F81BD" w:themeColor="accent1"/>
          <w:sz w:val="14"/>
          <w:szCs w:val="14"/>
        </w:rPr>
      </w:pPr>
      <w:r>
        <w:rPr>
          <w:rFonts w:ascii="Arial" w:eastAsia="Times New Roman" w:hAnsi="Arial" w:cs="Arial"/>
          <w:b/>
          <w:snapToGrid w:val="0"/>
          <w:color w:val="4F81BD" w:themeColor="accent1"/>
          <w:sz w:val="14"/>
          <w:szCs w:val="14"/>
        </w:rPr>
        <w:t>9-410.01</w:t>
      </w:r>
      <w:r w:rsidRPr="00864376">
        <w:rPr>
          <w:rFonts w:ascii="Arial" w:eastAsia="Times New Roman" w:hAnsi="Arial" w:cs="Arial"/>
          <w:b/>
          <w:snapToGrid w:val="0"/>
          <w:color w:val="4F81BD" w:themeColor="accent1"/>
          <w:sz w:val="14"/>
          <w:szCs w:val="14"/>
        </w:rPr>
        <w:tab/>
      </w:r>
    </w:p>
    <w:p w14:paraId="2290518D" w14:textId="77777777" w:rsidR="00C92962" w:rsidRDefault="00C92962" w:rsidP="00C92962">
      <w:pPr>
        <w:spacing w:after="120" w:line="240" w:lineRule="auto"/>
        <w:rPr>
          <w:rFonts w:ascii="Arial" w:eastAsia="Times New Roman" w:hAnsi="Arial" w:cs="Arial"/>
          <w:b/>
          <w:snapToGrid w:val="0"/>
          <w:color w:val="4F81BD" w:themeColor="accent1"/>
          <w:sz w:val="14"/>
          <w:szCs w:val="14"/>
        </w:rPr>
      </w:pPr>
      <w:r w:rsidRPr="00C92962">
        <w:rPr>
          <w:rFonts w:ascii="Arial" w:eastAsia="Times New Roman" w:hAnsi="Arial" w:cs="Arial"/>
          <w:b/>
          <w:snapToGrid w:val="0"/>
          <w:color w:val="000000"/>
          <w:sz w:val="18"/>
          <w:szCs w:val="18"/>
        </w:rPr>
        <w:t>DISTURBED AREA</w:t>
      </w:r>
    </w:p>
    <w:p w14:paraId="159555A2" w14:textId="77777777" w:rsidR="00864376" w:rsidRPr="00864376" w:rsidRDefault="00864376" w:rsidP="00864376">
      <w:pPr>
        <w:spacing w:after="120" w:line="240" w:lineRule="auto"/>
        <w:ind w:left="720" w:hanging="720"/>
        <w:rPr>
          <w:rFonts w:ascii="Arial" w:eastAsia="Times New Roman" w:hAnsi="Arial" w:cs="Arial"/>
          <w:b/>
          <w:snapToGrid w:val="0"/>
          <w:color w:val="4F81BD" w:themeColor="accent1"/>
          <w:sz w:val="14"/>
          <w:szCs w:val="14"/>
        </w:rPr>
      </w:pPr>
      <w:bookmarkStart w:id="25" w:name="_Hlk59026839"/>
      <w:r w:rsidRPr="00864376">
        <w:rPr>
          <w:rFonts w:ascii="Arial" w:eastAsia="Times New Roman" w:hAnsi="Arial" w:cs="Arial"/>
          <w:b/>
          <w:snapToGrid w:val="0"/>
          <w:color w:val="4F81BD" w:themeColor="accent1"/>
          <w:sz w:val="14"/>
          <w:szCs w:val="14"/>
        </w:rPr>
        <w:t xml:space="preserve">NOTE: </w:t>
      </w:r>
      <w:r w:rsidRPr="00864376">
        <w:rPr>
          <w:rFonts w:ascii="Arial" w:eastAsia="Times New Roman" w:hAnsi="Arial" w:cs="Arial"/>
          <w:b/>
          <w:snapToGrid w:val="0"/>
          <w:color w:val="4F81BD" w:themeColor="accent1"/>
          <w:sz w:val="14"/>
          <w:szCs w:val="14"/>
        </w:rPr>
        <w:tab/>
      </w:r>
      <w:r w:rsidR="00C92962" w:rsidRPr="00C92962">
        <w:rPr>
          <w:rFonts w:ascii="Arial" w:eastAsia="Times New Roman" w:hAnsi="Arial" w:cs="Arial"/>
          <w:b/>
          <w:snapToGrid w:val="0"/>
          <w:color w:val="4F81BD" w:themeColor="accent1"/>
          <w:sz w:val="14"/>
          <w:szCs w:val="14"/>
        </w:rPr>
        <w:t>NOTES (1-5) SHALL BE ADDED TO THE PLANS FOR ALL PROJECTS, EXCLUDING RESURFACING PROJECTS, REQUIRING LESS THAN 1 ACRE OF TOTAL DISTURBED AREA, FOR WHICH AN NPDES PERMIT IS NOT REQUIRED. ONLY NOTE (1) SHOULD BE ADDED TO ALL RESURFACING PLANS.</w:t>
      </w:r>
      <w:bookmarkEnd w:id="23"/>
      <w:bookmarkEnd w:id="25"/>
      <w:r w:rsidRPr="00864376">
        <w:rPr>
          <w:rFonts w:ascii="Arial" w:eastAsia="Times New Roman" w:hAnsi="Arial" w:cs="Arial"/>
          <w:b/>
          <w:i/>
          <w:snapToGrid w:val="0"/>
          <w:color w:val="4F81BD" w:themeColor="accent1"/>
          <w:sz w:val="14"/>
          <w:szCs w:val="14"/>
        </w:rPr>
        <w:t xml:space="preserve"> </w:t>
      </w:r>
      <w:r w:rsidRPr="00864376">
        <w:rPr>
          <w:rFonts w:ascii="Arial" w:eastAsia="Times New Roman" w:hAnsi="Arial" w:cs="Arial"/>
          <w:b/>
          <w:snapToGrid w:val="0"/>
          <w:color w:val="4F81BD" w:themeColor="accent1"/>
          <w:sz w:val="14"/>
          <w:szCs w:val="14"/>
        </w:rPr>
        <w:t xml:space="preserve"> </w:t>
      </w:r>
    </w:p>
    <w:p w14:paraId="1D02DF4D" w14:textId="77777777" w:rsidR="00C92962" w:rsidRPr="0008001C" w:rsidRDefault="0008001C" w:rsidP="0008001C">
      <w:pPr>
        <w:spacing w:after="120" w:line="240" w:lineRule="auto"/>
        <w:ind w:left="432" w:hanging="432"/>
        <w:rPr>
          <w:rFonts w:ascii="Arial" w:hAnsi="Arial" w:cs="Arial"/>
          <w:sz w:val="14"/>
          <w:szCs w:val="14"/>
        </w:rPr>
      </w:pPr>
      <w:r>
        <w:rPr>
          <w:rFonts w:ascii="Arial" w:hAnsi="Arial" w:cs="Arial"/>
          <w:sz w:val="14"/>
          <w:szCs w:val="14"/>
        </w:rPr>
        <w:t>(1)</w:t>
      </w:r>
      <w:r>
        <w:rPr>
          <w:rFonts w:ascii="Arial" w:hAnsi="Arial" w:cs="Arial"/>
          <w:sz w:val="14"/>
          <w:szCs w:val="14"/>
        </w:rPr>
        <w:tab/>
      </w:r>
      <w:r w:rsidR="00C92962" w:rsidRPr="0008001C">
        <w:rPr>
          <w:rFonts w:ascii="Arial" w:hAnsi="Arial" w:cs="Arial"/>
          <w:sz w:val="14"/>
          <w:szCs w:val="14"/>
        </w:rPr>
        <w:t>IF DISTURBED ACREAGE IS EQUAL TO ONE ACRE OR MORE, PLEASE CONTACT TDOT ENVIRONMENTAL DIVISION, PERMITS SECTION AS SOON AS POSSIBLE BECAUSE AN NPDES PERMIT WILL BE REQUIRED.</w:t>
      </w:r>
    </w:p>
    <w:p w14:paraId="123D5056" w14:textId="77777777" w:rsidR="00C92962" w:rsidRPr="0008001C" w:rsidRDefault="0008001C" w:rsidP="0008001C">
      <w:pPr>
        <w:spacing w:after="120" w:line="240" w:lineRule="auto"/>
        <w:ind w:left="432" w:hanging="432"/>
        <w:rPr>
          <w:rFonts w:ascii="Arial" w:hAnsi="Arial" w:cs="Arial"/>
          <w:sz w:val="14"/>
          <w:szCs w:val="14"/>
        </w:rPr>
      </w:pPr>
      <w:r>
        <w:rPr>
          <w:rFonts w:ascii="Arial" w:hAnsi="Arial" w:cs="Arial"/>
          <w:sz w:val="14"/>
          <w:szCs w:val="14"/>
        </w:rPr>
        <w:t>(2)</w:t>
      </w:r>
      <w:r>
        <w:rPr>
          <w:rFonts w:ascii="Arial" w:hAnsi="Arial" w:cs="Arial"/>
          <w:sz w:val="14"/>
          <w:szCs w:val="14"/>
        </w:rPr>
        <w:tab/>
      </w:r>
      <w:r w:rsidR="00C92962" w:rsidRPr="0008001C">
        <w:rPr>
          <w:rFonts w:ascii="Arial" w:hAnsi="Arial" w:cs="Arial"/>
          <w:sz w:val="14"/>
          <w:szCs w:val="14"/>
        </w:rPr>
        <w:t>AREAS TO BE UNDISTURBED SHALL BE CLEARLY MARKED IN THE FIELD BEFORE CONSTRUCTION ACTIVITIES BEGIN.</w:t>
      </w:r>
    </w:p>
    <w:p w14:paraId="553FB208" w14:textId="77777777" w:rsidR="00C92962" w:rsidRPr="0008001C" w:rsidRDefault="0008001C" w:rsidP="0008001C">
      <w:pPr>
        <w:spacing w:after="120" w:line="240" w:lineRule="auto"/>
        <w:ind w:left="432" w:hanging="432"/>
        <w:rPr>
          <w:rFonts w:ascii="Arial" w:hAnsi="Arial" w:cs="Arial"/>
          <w:sz w:val="14"/>
          <w:szCs w:val="14"/>
        </w:rPr>
      </w:pPr>
      <w:r>
        <w:rPr>
          <w:rFonts w:ascii="Arial" w:hAnsi="Arial" w:cs="Arial"/>
          <w:sz w:val="14"/>
          <w:szCs w:val="14"/>
        </w:rPr>
        <w:t>(3)</w:t>
      </w:r>
      <w:r>
        <w:rPr>
          <w:rFonts w:ascii="Arial" w:hAnsi="Arial" w:cs="Arial"/>
          <w:sz w:val="14"/>
          <w:szCs w:val="14"/>
        </w:rPr>
        <w:tab/>
      </w:r>
      <w:r w:rsidR="00C92962" w:rsidRPr="0008001C">
        <w:rPr>
          <w:rFonts w:ascii="Arial" w:hAnsi="Arial" w:cs="Arial"/>
          <w:sz w:val="14"/>
          <w:szCs w:val="14"/>
        </w:rPr>
        <w:t xml:space="preserve">UNLESS OTHERWISE NOTED IN THE PLANS, THE CONTRACTOR SHALL NOT CLEAR/DISTURB ANY AREA BEYOND 15 FEET FROM SLOPE LINES. </w:t>
      </w:r>
    </w:p>
    <w:p w14:paraId="079DBEFE" w14:textId="77777777" w:rsidR="00C92962" w:rsidRPr="0008001C" w:rsidRDefault="0008001C" w:rsidP="0008001C">
      <w:pPr>
        <w:spacing w:after="120" w:line="240" w:lineRule="auto"/>
        <w:ind w:left="432" w:hanging="432"/>
        <w:rPr>
          <w:rFonts w:ascii="Arial" w:hAnsi="Arial" w:cs="Arial"/>
          <w:sz w:val="14"/>
          <w:szCs w:val="14"/>
        </w:rPr>
      </w:pPr>
      <w:r>
        <w:rPr>
          <w:rFonts w:ascii="Arial" w:hAnsi="Arial" w:cs="Arial"/>
          <w:sz w:val="14"/>
          <w:szCs w:val="14"/>
        </w:rPr>
        <w:t>(4)</w:t>
      </w:r>
      <w:r>
        <w:rPr>
          <w:rFonts w:ascii="Arial" w:hAnsi="Arial" w:cs="Arial"/>
          <w:sz w:val="14"/>
          <w:szCs w:val="14"/>
        </w:rPr>
        <w:tab/>
      </w:r>
      <w:r w:rsidR="00C92962" w:rsidRPr="0008001C">
        <w:rPr>
          <w:rFonts w:ascii="Arial" w:hAnsi="Arial" w:cs="Arial"/>
          <w:sz w:val="14"/>
          <w:szCs w:val="14"/>
        </w:rPr>
        <w:t>PRE-CONSTRUCTION VEGETATIVE GROUND COVER SHALL NOT BE DESTROYED, REMOVED OR DISTURBED (I.E. CLEARING AND GRUBBING INITIATED) MORE THAN 14 CALENDAR DAYS PRIOR TO GRADING OR EARTH MOVING ACTIVITIES UNLESS THE AREA IS MULCHED, SEEDED WITH MULCH, OR OTHER TEMPORARY COVER IS APPLIED.</w:t>
      </w:r>
    </w:p>
    <w:p w14:paraId="49B4C0D5" w14:textId="77777777" w:rsidR="00864376" w:rsidRPr="0008001C" w:rsidRDefault="0008001C" w:rsidP="0008001C">
      <w:pPr>
        <w:spacing w:after="120" w:line="240" w:lineRule="auto"/>
        <w:ind w:left="432" w:hanging="432"/>
        <w:rPr>
          <w:rFonts w:ascii="Arial" w:hAnsi="Arial" w:cs="Arial"/>
          <w:sz w:val="14"/>
          <w:szCs w:val="14"/>
        </w:rPr>
      </w:pPr>
      <w:r>
        <w:rPr>
          <w:rFonts w:ascii="Arial" w:hAnsi="Arial" w:cs="Arial"/>
          <w:sz w:val="14"/>
          <w:szCs w:val="14"/>
        </w:rPr>
        <w:t>(5)</w:t>
      </w:r>
      <w:r>
        <w:rPr>
          <w:rFonts w:ascii="Arial" w:hAnsi="Arial" w:cs="Arial"/>
          <w:sz w:val="14"/>
          <w:szCs w:val="14"/>
        </w:rPr>
        <w:tab/>
      </w:r>
      <w:r w:rsidR="00C92962" w:rsidRPr="0008001C">
        <w:rPr>
          <w:rFonts w:ascii="Arial" w:hAnsi="Arial" w:cs="Arial"/>
          <w:sz w:val="14"/>
          <w:szCs w:val="14"/>
        </w:rPr>
        <w:t>CLEARING, GRUBBING, AND OTHER DISTURBANCE TO RIPARIAN VEGETATION SHALL BE LIMITED TO THE MINIMUM NECESSARY FOR SLOPE CONSTRUCTION AND EQUIPMENT OPERATIONS. EXISTING VEGETATION, INCLUDING STREAM AND WETLAND BUFFERS (UNLESS PERMITTED), SHOULD BE PRESERVED TO THE MAXIMUM EXTENT POSSIBLE. UNNECESSARY VEGETATION REMOVAL IS PROHIBITED.</w:t>
      </w:r>
    </w:p>
    <w:p w14:paraId="36568BD0" w14:textId="77777777" w:rsidR="00864376" w:rsidRPr="00864376" w:rsidRDefault="00F6539A" w:rsidP="00864376">
      <w:pPr>
        <w:spacing w:after="120" w:line="240" w:lineRule="auto"/>
        <w:ind w:left="432" w:hanging="432"/>
        <w:rPr>
          <w:rFonts w:ascii="Arial" w:eastAsia="Times New Roman" w:hAnsi="Arial" w:cs="Arial"/>
          <w:b/>
          <w:snapToGrid w:val="0"/>
          <w:color w:val="4F81BD" w:themeColor="accent1"/>
          <w:sz w:val="14"/>
          <w:szCs w:val="14"/>
        </w:rPr>
      </w:pPr>
      <w:bookmarkStart w:id="26" w:name="_Toc473533362"/>
      <w:r>
        <w:rPr>
          <w:rFonts w:ascii="Arial" w:eastAsia="Times New Roman" w:hAnsi="Arial" w:cs="Arial"/>
          <w:b/>
          <w:snapToGrid w:val="0"/>
          <w:color w:val="4F81BD" w:themeColor="accent1"/>
          <w:sz w:val="14"/>
          <w:szCs w:val="14"/>
        </w:rPr>
        <w:t>9-</w:t>
      </w:r>
      <w:r w:rsidR="00C92962">
        <w:rPr>
          <w:rFonts w:ascii="Arial" w:eastAsia="Times New Roman" w:hAnsi="Arial" w:cs="Arial"/>
          <w:b/>
          <w:snapToGrid w:val="0"/>
          <w:color w:val="4F81BD" w:themeColor="accent1"/>
          <w:sz w:val="14"/>
          <w:szCs w:val="14"/>
        </w:rPr>
        <w:t>410.02</w:t>
      </w:r>
      <w:r w:rsidR="00864376" w:rsidRPr="00864376">
        <w:rPr>
          <w:rFonts w:ascii="Arial" w:eastAsia="Times New Roman" w:hAnsi="Arial" w:cs="Arial"/>
          <w:b/>
          <w:snapToGrid w:val="0"/>
          <w:color w:val="4F81BD" w:themeColor="accent1"/>
          <w:sz w:val="14"/>
          <w:szCs w:val="14"/>
        </w:rPr>
        <w:tab/>
      </w:r>
    </w:p>
    <w:bookmarkEnd w:id="26"/>
    <w:p w14:paraId="313E7BA3" w14:textId="77777777" w:rsidR="00864376" w:rsidRPr="00864376" w:rsidRDefault="00C92962" w:rsidP="00864376">
      <w:pPr>
        <w:spacing w:after="120" w:line="240" w:lineRule="auto"/>
        <w:ind w:left="432" w:hanging="432"/>
        <w:outlineLvl w:val="0"/>
        <w:rPr>
          <w:rFonts w:ascii="Arial" w:eastAsia="Times New Roman" w:hAnsi="Arial" w:cs="Arial"/>
          <w:b/>
          <w:snapToGrid w:val="0"/>
          <w:color w:val="000000"/>
          <w:sz w:val="18"/>
          <w:szCs w:val="18"/>
        </w:rPr>
      </w:pPr>
      <w:r w:rsidRPr="00C92962">
        <w:rPr>
          <w:rFonts w:ascii="Arial" w:eastAsia="Times New Roman" w:hAnsi="Arial" w:cs="Arial"/>
          <w:b/>
          <w:snapToGrid w:val="0"/>
          <w:color w:val="000000"/>
          <w:sz w:val="18"/>
          <w:szCs w:val="18"/>
        </w:rPr>
        <w:t>SEDIMENT CONTROL</w:t>
      </w:r>
    </w:p>
    <w:p w14:paraId="4519E439" w14:textId="77777777" w:rsidR="00864376" w:rsidRPr="00864376" w:rsidRDefault="00864376" w:rsidP="00C92962">
      <w:pPr>
        <w:spacing w:after="120" w:line="240" w:lineRule="auto"/>
        <w:ind w:left="720" w:hanging="720"/>
        <w:rPr>
          <w:rFonts w:ascii="Arial" w:eastAsia="Times New Roman" w:hAnsi="Arial" w:cs="Arial"/>
          <w:b/>
          <w:snapToGrid w:val="0"/>
          <w:color w:val="4F81BD" w:themeColor="accent1"/>
          <w:sz w:val="14"/>
          <w:szCs w:val="14"/>
        </w:rPr>
      </w:pPr>
      <w:bookmarkStart w:id="27" w:name="_Hlk59026944"/>
      <w:r w:rsidRPr="00864376">
        <w:rPr>
          <w:rFonts w:ascii="Arial" w:eastAsia="Times New Roman" w:hAnsi="Arial" w:cs="Arial"/>
          <w:b/>
          <w:snapToGrid w:val="0"/>
          <w:color w:val="4F81BD" w:themeColor="accent1"/>
          <w:sz w:val="14"/>
          <w:szCs w:val="14"/>
        </w:rPr>
        <w:t xml:space="preserve">NOTE: </w:t>
      </w:r>
      <w:r w:rsidRPr="00864376">
        <w:rPr>
          <w:rFonts w:ascii="Arial" w:eastAsia="Times New Roman" w:hAnsi="Arial" w:cs="Arial"/>
          <w:b/>
          <w:snapToGrid w:val="0"/>
          <w:color w:val="4F81BD" w:themeColor="accent1"/>
          <w:sz w:val="14"/>
          <w:szCs w:val="14"/>
        </w:rPr>
        <w:tab/>
      </w:r>
      <w:r w:rsidR="00C92962" w:rsidRPr="00C92962">
        <w:rPr>
          <w:rFonts w:ascii="Arial" w:eastAsia="Times New Roman" w:hAnsi="Arial" w:cs="Arial"/>
          <w:b/>
          <w:snapToGrid w:val="0"/>
          <w:color w:val="4F81BD" w:themeColor="accent1"/>
          <w:sz w:val="14"/>
          <w:szCs w:val="14"/>
        </w:rPr>
        <w:t xml:space="preserve">NOTES (6-10) SHALL BE ADDED TO THE PLANS FOR ALL PROJECTS, EXCLUDING RESURFACING PLANS, REQUIRING LESS THAN 1 ACRE OF </w:t>
      </w:r>
      <w:r w:rsidR="00C92962" w:rsidRPr="00C92962">
        <w:rPr>
          <w:rFonts w:ascii="Arial" w:eastAsia="Times New Roman" w:hAnsi="Arial" w:cs="Arial"/>
          <w:b/>
          <w:snapToGrid w:val="0"/>
          <w:color w:val="4F81BD" w:themeColor="accent1"/>
          <w:sz w:val="14"/>
          <w:szCs w:val="14"/>
        </w:rPr>
        <w:t>TOTAL DISTURBED AREA, FOR WHICH AN NPDES PERMIT IS NOT REQUIRED. ONLY NOTE (6) &amp; (8) SHOULD BE ADDED TO ALL RESURFACING PLANS.</w:t>
      </w:r>
      <w:bookmarkEnd w:id="27"/>
    </w:p>
    <w:p w14:paraId="0D55278A" w14:textId="77777777" w:rsidR="00C92962" w:rsidRPr="0008001C" w:rsidRDefault="0008001C" w:rsidP="0008001C">
      <w:pPr>
        <w:spacing w:after="120" w:line="240" w:lineRule="auto"/>
        <w:ind w:left="432" w:hanging="432"/>
        <w:rPr>
          <w:rFonts w:ascii="Arial" w:hAnsi="Arial" w:cs="Arial"/>
          <w:sz w:val="14"/>
          <w:szCs w:val="14"/>
        </w:rPr>
      </w:pPr>
      <w:r>
        <w:rPr>
          <w:rFonts w:ascii="Arial" w:hAnsi="Arial" w:cs="Arial"/>
          <w:sz w:val="14"/>
          <w:szCs w:val="14"/>
        </w:rPr>
        <w:t>(6)</w:t>
      </w:r>
      <w:r>
        <w:rPr>
          <w:rFonts w:ascii="Arial" w:hAnsi="Arial" w:cs="Arial"/>
          <w:sz w:val="14"/>
          <w:szCs w:val="14"/>
        </w:rPr>
        <w:tab/>
      </w:r>
      <w:r w:rsidR="00C92962" w:rsidRPr="0008001C">
        <w:rPr>
          <w:rFonts w:ascii="Arial" w:hAnsi="Arial" w:cs="Arial"/>
          <w:sz w:val="14"/>
          <w:szCs w:val="14"/>
        </w:rPr>
        <w:t>EPSC MEASURES SHALL BE INSTALLED AND FUNCTIONAL PRIOR TO ANY EARTH MOVING OPERATIONS AND SHALL BE MAINTAINED THROUGHOUT THE CONSTRUCTION PERIOD EXCEPT AS SUCH WORK MAY BE NECESSARY TO INSTALL EPSC MEASURES.</w:t>
      </w:r>
    </w:p>
    <w:p w14:paraId="16DAA1E4" w14:textId="77777777" w:rsidR="00C92962" w:rsidRPr="0008001C" w:rsidRDefault="0008001C" w:rsidP="0008001C">
      <w:pPr>
        <w:spacing w:after="120" w:line="240" w:lineRule="auto"/>
        <w:ind w:left="432" w:hanging="432"/>
        <w:rPr>
          <w:rFonts w:ascii="Arial" w:hAnsi="Arial" w:cs="Arial"/>
          <w:sz w:val="14"/>
          <w:szCs w:val="14"/>
        </w:rPr>
      </w:pPr>
      <w:r>
        <w:rPr>
          <w:rFonts w:ascii="Arial" w:hAnsi="Arial" w:cs="Arial"/>
          <w:sz w:val="14"/>
          <w:szCs w:val="14"/>
        </w:rPr>
        <w:t>(7)</w:t>
      </w:r>
      <w:r>
        <w:rPr>
          <w:rFonts w:ascii="Arial" w:hAnsi="Arial" w:cs="Arial"/>
          <w:sz w:val="14"/>
          <w:szCs w:val="14"/>
        </w:rPr>
        <w:tab/>
      </w:r>
      <w:r w:rsidR="00C92962" w:rsidRPr="0008001C">
        <w:rPr>
          <w:rFonts w:ascii="Arial" w:hAnsi="Arial" w:cs="Arial"/>
          <w:sz w:val="14"/>
          <w:szCs w:val="14"/>
        </w:rPr>
        <w:t>TEMPORARY EPSC MEASURES MAY BE REMOVED AT THE BEGINNING OF THE WORKDAY BUT MUST BE REINSTALLED AT THE END OF THE WORKDAY OR BEFORE/DURING A PRECIPITATION EVENT.</w:t>
      </w:r>
    </w:p>
    <w:p w14:paraId="5C81699D" w14:textId="77777777" w:rsidR="00C92962" w:rsidRPr="0008001C" w:rsidRDefault="0008001C" w:rsidP="0008001C">
      <w:pPr>
        <w:spacing w:after="120" w:line="240" w:lineRule="auto"/>
        <w:ind w:left="432" w:hanging="432"/>
        <w:rPr>
          <w:rFonts w:ascii="Arial" w:hAnsi="Arial" w:cs="Arial"/>
          <w:sz w:val="14"/>
          <w:szCs w:val="14"/>
        </w:rPr>
      </w:pPr>
      <w:r>
        <w:rPr>
          <w:rFonts w:ascii="Arial" w:hAnsi="Arial" w:cs="Arial"/>
          <w:sz w:val="14"/>
          <w:szCs w:val="14"/>
        </w:rPr>
        <w:t>(8)</w:t>
      </w:r>
      <w:r>
        <w:rPr>
          <w:rFonts w:ascii="Arial" w:hAnsi="Arial" w:cs="Arial"/>
          <w:sz w:val="14"/>
          <w:szCs w:val="14"/>
        </w:rPr>
        <w:tab/>
      </w:r>
      <w:r w:rsidR="00C92962" w:rsidRPr="0008001C">
        <w:rPr>
          <w:rFonts w:ascii="Arial" w:hAnsi="Arial" w:cs="Arial"/>
          <w:sz w:val="14"/>
          <w:szCs w:val="14"/>
        </w:rPr>
        <w:t>THE CONTRACTOR SHALL ESTABLISH AND MAINTAIN A PROACTIVE METHOD TO PREVENT THE OFFSITE MIGRATION OR DEPOSIT OF SEDIMENT OFF THE PROJECT LIMITS (E.G. R.O.W., EASEMENTS, ETC.), INTO WATERS OF THE STATE/U.S., OR ONTO ROADWAYS USED BY THE GENERAL PUBLIC. IF SEDIMENT ESCAPES THE CONSTRUCTION SITE, OFFSITE ACCUMULATIONS OF SEDIMENT THAT HAVE NOT REACHED A STREAM MUST BE REMOVED AT A FREQUENCY SUFFICIENT TO MINIMIZE OFFSITE IMPACTS (E.G., FUGITIVE SEDIMENT THAT HAS ESCAPED THE CONSTRUCTION SITE AND HAS COLLECTED IN A STREET MUST BE REMOVED SO THAT IT IS NOT SUBSEQUENTLY WASHED INTO STORM SEWERS AND STREAMS BY THE NEXT RAIN AND/OR SO THAT IT DOES NOT POSE A SAFETY HAZARD TO USERS OF PUBLIC STREETS). ARRANGEMENTS CONCERNING REMOVAL OF SEDIMENT ON ADJOINING PROPERTY MUST BE NEGOTIATED WITH THE ADJOINING PROPERTY OWNER BEFORE REMOVAL OF SEDIMENT.</w:t>
      </w:r>
    </w:p>
    <w:p w14:paraId="6BBD984E" w14:textId="77777777" w:rsidR="00C92962" w:rsidRPr="0008001C" w:rsidRDefault="0008001C" w:rsidP="0008001C">
      <w:pPr>
        <w:spacing w:after="120" w:line="240" w:lineRule="auto"/>
        <w:ind w:left="432" w:hanging="432"/>
        <w:rPr>
          <w:rFonts w:ascii="Arial" w:hAnsi="Arial" w:cs="Arial"/>
          <w:sz w:val="14"/>
          <w:szCs w:val="14"/>
        </w:rPr>
      </w:pPr>
      <w:r>
        <w:rPr>
          <w:rFonts w:ascii="Arial" w:hAnsi="Arial" w:cs="Arial"/>
          <w:sz w:val="14"/>
          <w:szCs w:val="14"/>
        </w:rPr>
        <w:t>(9)</w:t>
      </w:r>
      <w:r>
        <w:rPr>
          <w:rFonts w:ascii="Arial" w:hAnsi="Arial" w:cs="Arial"/>
          <w:sz w:val="14"/>
          <w:szCs w:val="14"/>
        </w:rPr>
        <w:tab/>
      </w:r>
      <w:r w:rsidR="00C92962" w:rsidRPr="0008001C">
        <w:rPr>
          <w:rFonts w:ascii="Arial" w:hAnsi="Arial" w:cs="Arial"/>
          <w:sz w:val="14"/>
          <w:szCs w:val="14"/>
        </w:rPr>
        <w:t>OFFSITE VEHICLE TRACKING OF SEDIMENTS AND THE GENERATION OF DUST SHALL BE MINIMIZED. A STABILIZED CONSTRUCTION EXIT (A POINT OF ENTRANCE/EXIT TO THE CONSTRUCTION PROJECT) SHALL BE PROVIDED TO REDUCE THE TRACKING OF MUD AND DIRT ONTO PUBLIC ROADS BY CONSTRUCTION VEHICLES.</w:t>
      </w:r>
    </w:p>
    <w:p w14:paraId="6388D43B" w14:textId="77777777" w:rsidR="00864376" w:rsidRPr="0008001C" w:rsidRDefault="0008001C" w:rsidP="0008001C">
      <w:pPr>
        <w:spacing w:after="120" w:line="240" w:lineRule="auto"/>
        <w:ind w:left="432" w:hanging="432"/>
        <w:rPr>
          <w:rFonts w:ascii="Arial" w:hAnsi="Arial" w:cs="Arial"/>
          <w:sz w:val="14"/>
          <w:szCs w:val="14"/>
        </w:rPr>
      </w:pPr>
      <w:r>
        <w:rPr>
          <w:rFonts w:ascii="Arial" w:hAnsi="Arial" w:cs="Arial"/>
          <w:sz w:val="14"/>
          <w:szCs w:val="14"/>
        </w:rPr>
        <w:t>(10)</w:t>
      </w:r>
      <w:r>
        <w:rPr>
          <w:rFonts w:ascii="Arial" w:hAnsi="Arial" w:cs="Arial"/>
          <w:sz w:val="14"/>
          <w:szCs w:val="14"/>
        </w:rPr>
        <w:tab/>
      </w:r>
      <w:r w:rsidR="00C92962" w:rsidRPr="0008001C">
        <w:rPr>
          <w:rFonts w:ascii="Arial" w:hAnsi="Arial" w:cs="Arial"/>
          <w:sz w:val="14"/>
          <w:szCs w:val="14"/>
        </w:rPr>
        <w:t>THE DEWATERING OF WORK AREAS, TRENCHES, FOUNDATIONS, EXCAVATIONS, ETC. THAT HAVE COLLECTED STORMWATER, WATER FROM VEHICLE WASH AREAS, OR GROUNDWATER SHALL BE EITHER HELD IN SETTLING BASINS OR TREATED BY FILTRATION AND/OR CHEMICAL TREATMENT PRIOR TO ITS DISCHARGE. ALL PHYSICAL AND/OR CHEMICAL TREATMENT WILL BE APPLIED IN ACCORDANCE WITH THE MANUFACTURER’S GUIDELINES AND FULLY DESCRIBED IN THE EPSC PLANS. WATER DISCHARGED SHALL NOT CAUSE AN OBJECTIONABLE COLOR CONTRAST WITHIN THE RECEIVING NATURAL RESOURCE.  WATER MUST BE HELD IN SETTLING BASINS UNTIL AT LEAST AS CLEAR AS THE RECEIVING WATERS. SETTLING BASINS SHALL NOT BE LOCATED CLOSER THAN 20 FEET FROM THE TOP BANK OF A STREAM. SETTLING BASINS AND SEDIMENT TRAPS SHALL BE PROPERLY DESIGNED ACCORDING TO THE SIZE OF THE DRAINAGE AREAS OR VOLUME OF WATER TO BE TREATED. TREATED WATER MUST BE DISCHARGED THROUGH A PIPE OR WELL- VEGETATED OR LINED CHANNEL, SO THAT THE DISCHARGE DOES NOT CAUSE EROSION OR SEDIMENT TRANSPORT. DISCHARGES FROM BASINS AND IMPOUNDMENTS SHALL UTILIZE OUTLET STRUCTURES THAT ONLY WITHDRAW WATER FROM NEAR THE SURFACE OF THE BASIN OR IMPOUNDMENT. DISCHARGES MUST NOT CAUSE AN OBJECTIONABLE COLOR CONTRAST WITH THE RECEIVING STREAM.</w:t>
      </w:r>
    </w:p>
    <w:p w14:paraId="1342CADB" w14:textId="77777777" w:rsidR="00864376" w:rsidRPr="00864376" w:rsidRDefault="00F6539A" w:rsidP="00864376">
      <w:pPr>
        <w:spacing w:after="120" w:line="240" w:lineRule="auto"/>
        <w:ind w:left="432" w:hanging="432"/>
        <w:rPr>
          <w:rFonts w:ascii="Arial" w:eastAsia="Times New Roman" w:hAnsi="Arial" w:cs="Arial"/>
          <w:b/>
          <w:snapToGrid w:val="0"/>
          <w:color w:val="4F81BD" w:themeColor="accent1"/>
          <w:sz w:val="14"/>
          <w:szCs w:val="14"/>
        </w:rPr>
      </w:pPr>
      <w:bookmarkStart w:id="28" w:name="_Toc473533364"/>
      <w:r>
        <w:rPr>
          <w:rFonts w:ascii="Arial" w:eastAsia="Times New Roman" w:hAnsi="Arial" w:cs="Arial"/>
          <w:b/>
          <w:snapToGrid w:val="0"/>
          <w:color w:val="4F81BD" w:themeColor="accent1"/>
          <w:sz w:val="14"/>
          <w:szCs w:val="14"/>
        </w:rPr>
        <w:t>9-</w:t>
      </w:r>
      <w:r w:rsidR="00C92962">
        <w:rPr>
          <w:rFonts w:ascii="Arial" w:eastAsia="Times New Roman" w:hAnsi="Arial" w:cs="Arial"/>
          <w:b/>
          <w:snapToGrid w:val="0"/>
          <w:color w:val="4F81BD" w:themeColor="accent1"/>
          <w:sz w:val="14"/>
          <w:szCs w:val="14"/>
        </w:rPr>
        <w:t>410.03</w:t>
      </w:r>
      <w:r w:rsidR="00864376" w:rsidRPr="00864376">
        <w:rPr>
          <w:rFonts w:ascii="Arial" w:eastAsia="Times New Roman" w:hAnsi="Arial" w:cs="Arial"/>
          <w:b/>
          <w:snapToGrid w:val="0"/>
          <w:color w:val="4F81BD" w:themeColor="accent1"/>
          <w:sz w:val="14"/>
          <w:szCs w:val="14"/>
        </w:rPr>
        <w:tab/>
      </w:r>
    </w:p>
    <w:bookmarkEnd w:id="28"/>
    <w:p w14:paraId="046CEADC" w14:textId="77777777" w:rsidR="00864376" w:rsidRDefault="00C92962" w:rsidP="00864376">
      <w:pPr>
        <w:spacing w:after="120" w:line="240" w:lineRule="auto"/>
        <w:ind w:left="432" w:hanging="432"/>
        <w:outlineLvl w:val="1"/>
        <w:rPr>
          <w:rFonts w:ascii="Arial" w:eastAsia="Times New Roman" w:hAnsi="Arial" w:cs="Arial"/>
          <w:b/>
          <w:snapToGrid w:val="0"/>
          <w:color w:val="000000"/>
          <w:sz w:val="16"/>
          <w:szCs w:val="16"/>
        </w:rPr>
      </w:pPr>
      <w:r w:rsidRPr="00C92962">
        <w:rPr>
          <w:rFonts w:ascii="Arial" w:eastAsia="Times New Roman" w:hAnsi="Arial" w:cs="Arial"/>
          <w:b/>
          <w:snapToGrid w:val="0"/>
          <w:color w:val="000000"/>
          <w:sz w:val="16"/>
          <w:szCs w:val="16"/>
        </w:rPr>
        <w:t>INSPECTION, MAINTENANCE &amp; REPAIR</w:t>
      </w:r>
    </w:p>
    <w:p w14:paraId="617AAF58" w14:textId="77777777" w:rsidR="00157BEF" w:rsidRPr="00864376" w:rsidRDefault="00157BEF" w:rsidP="00157BEF">
      <w:pPr>
        <w:spacing w:after="120" w:line="240" w:lineRule="auto"/>
        <w:ind w:left="720" w:hanging="720"/>
        <w:outlineLvl w:val="1"/>
        <w:rPr>
          <w:rFonts w:ascii="Arial" w:eastAsia="Times New Roman" w:hAnsi="Arial" w:cs="Arial"/>
          <w:b/>
          <w:snapToGrid w:val="0"/>
          <w:color w:val="000000"/>
          <w:sz w:val="16"/>
          <w:szCs w:val="16"/>
        </w:rPr>
      </w:pPr>
      <w:bookmarkStart w:id="29" w:name="_Hlk59027297"/>
      <w:r w:rsidRPr="00864376">
        <w:rPr>
          <w:rFonts w:ascii="Arial" w:eastAsia="Times New Roman" w:hAnsi="Arial" w:cs="Arial"/>
          <w:b/>
          <w:snapToGrid w:val="0"/>
          <w:color w:val="4F81BD" w:themeColor="accent1"/>
          <w:sz w:val="14"/>
          <w:szCs w:val="14"/>
        </w:rPr>
        <w:t xml:space="preserve">NOTE: </w:t>
      </w:r>
      <w:r w:rsidRPr="00864376">
        <w:rPr>
          <w:rFonts w:ascii="Arial" w:eastAsia="Times New Roman" w:hAnsi="Arial" w:cs="Arial"/>
          <w:b/>
          <w:snapToGrid w:val="0"/>
          <w:color w:val="4F81BD" w:themeColor="accent1"/>
          <w:sz w:val="14"/>
          <w:szCs w:val="14"/>
        </w:rPr>
        <w:tab/>
      </w:r>
      <w:r w:rsidRPr="00157BEF">
        <w:rPr>
          <w:rFonts w:ascii="Arial" w:eastAsia="Times New Roman" w:hAnsi="Arial" w:cs="Arial"/>
          <w:b/>
          <w:snapToGrid w:val="0"/>
          <w:color w:val="4F81BD" w:themeColor="accent1"/>
          <w:sz w:val="14"/>
          <w:szCs w:val="14"/>
        </w:rPr>
        <w:t>NOTE (11) SHALL BE ADDED TO THE PLANS FOR PROJECTS REQUIRING 1 ACRE OR MORE OF TOTAL DISTURBED AREA, FOR WHICH, AN NPDES PERMIT IS REQUIRED.</w:t>
      </w:r>
      <w:bookmarkEnd w:id="29"/>
    </w:p>
    <w:p w14:paraId="3AA5B05D" w14:textId="77777777" w:rsidR="00864376" w:rsidRPr="0008001C" w:rsidRDefault="0008001C" w:rsidP="0008001C">
      <w:pPr>
        <w:spacing w:after="120" w:line="240" w:lineRule="auto"/>
        <w:ind w:left="432" w:hanging="432"/>
        <w:rPr>
          <w:rFonts w:ascii="Arial" w:hAnsi="Arial" w:cs="Arial"/>
          <w:sz w:val="14"/>
          <w:szCs w:val="14"/>
        </w:rPr>
      </w:pPr>
      <w:r>
        <w:rPr>
          <w:rFonts w:ascii="Arial" w:hAnsi="Arial" w:cs="Arial"/>
          <w:sz w:val="14"/>
          <w:szCs w:val="14"/>
        </w:rPr>
        <w:t>(11)</w:t>
      </w:r>
      <w:r>
        <w:rPr>
          <w:rFonts w:ascii="Arial" w:hAnsi="Arial" w:cs="Arial"/>
          <w:sz w:val="14"/>
          <w:szCs w:val="14"/>
        </w:rPr>
        <w:tab/>
      </w:r>
      <w:r w:rsidR="00157BEF" w:rsidRPr="0008001C">
        <w:rPr>
          <w:rFonts w:ascii="Arial" w:hAnsi="Arial" w:cs="Arial"/>
          <w:sz w:val="14"/>
          <w:szCs w:val="14"/>
        </w:rPr>
        <w:t>REFER TO THE STORM WATER POLLUTION AND PREVENTION PLAN SHEET SERIES (S-1) FOR SWPPP, PERMITS, AND RECORDS NOTES.</w:t>
      </w:r>
    </w:p>
    <w:p w14:paraId="016BC11F" w14:textId="77777777" w:rsidR="00157BEF" w:rsidRPr="00157BEF" w:rsidRDefault="00157BEF" w:rsidP="00157BEF">
      <w:pPr>
        <w:spacing w:after="120" w:line="240" w:lineRule="auto"/>
        <w:ind w:left="720" w:hanging="720"/>
        <w:outlineLvl w:val="1"/>
        <w:rPr>
          <w:rFonts w:ascii="Arial" w:eastAsia="Times New Roman" w:hAnsi="Arial" w:cs="Arial"/>
          <w:b/>
          <w:snapToGrid w:val="0"/>
          <w:color w:val="4F81BD" w:themeColor="accent1"/>
          <w:sz w:val="14"/>
          <w:szCs w:val="14"/>
        </w:rPr>
      </w:pPr>
      <w:r w:rsidRPr="00864376">
        <w:rPr>
          <w:rFonts w:ascii="Arial" w:eastAsia="Times New Roman" w:hAnsi="Arial" w:cs="Arial"/>
          <w:b/>
          <w:snapToGrid w:val="0"/>
          <w:color w:val="4F81BD" w:themeColor="accent1"/>
          <w:sz w:val="14"/>
          <w:szCs w:val="14"/>
        </w:rPr>
        <w:t xml:space="preserve">NOTE: </w:t>
      </w:r>
      <w:r w:rsidRPr="00864376">
        <w:rPr>
          <w:rFonts w:ascii="Arial" w:eastAsia="Times New Roman" w:hAnsi="Arial" w:cs="Arial"/>
          <w:b/>
          <w:snapToGrid w:val="0"/>
          <w:color w:val="4F81BD" w:themeColor="accent1"/>
          <w:sz w:val="14"/>
          <w:szCs w:val="14"/>
        </w:rPr>
        <w:tab/>
      </w:r>
      <w:r w:rsidRPr="00157BEF">
        <w:rPr>
          <w:rFonts w:ascii="Arial" w:eastAsia="Times New Roman" w:hAnsi="Arial" w:cs="Arial"/>
          <w:b/>
          <w:snapToGrid w:val="0"/>
          <w:color w:val="4F81BD" w:themeColor="accent1"/>
          <w:sz w:val="14"/>
          <w:szCs w:val="14"/>
        </w:rPr>
        <w:t>NOTES (12-19) SHALL BE ADDED TO THE PLANS FOR PROJECTS REQUIRING LESS THAN 1 ACRE OF TOTAL DISTURBED AREA, FOR WHICH, AN NPDES PERMIT IS NOT REQUIRED.  THESE NOTES SHOULD NOT BE ADDED TO RESURFACING PLANS.</w:t>
      </w:r>
    </w:p>
    <w:p w14:paraId="1DDC73DE" w14:textId="77777777" w:rsidR="00157BEF" w:rsidRPr="0008001C" w:rsidRDefault="0008001C" w:rsidP="0008001C">
      <w:pPr>
        <w:spacing w:after="120" w:line="240" w:lineRule="auto"/>
        <w:ind w:left="432" w:hanging="432"/>
        <w:rPr>
          <w:rFonts w:ascii="Arial" w:hAnsi="Arial" w:cs="Arial"/>
          <w:sz w:val="14"/>
          <w:szCs w:val="14"/>
        </w:rPr>
      </w:pPr>
      <w:r>
        <w:rPr>
          <w:rFonts w:ascii="Arial" w:hAnsi="Arial" w:cs="Arial"/>
          <w:sz w:val="14"/>
          <w:szCs w:val="14"/>
        </w:rPr>
        <w:t>(12)</w:t>
      </w:r>
      <w:r>
        <w:rPr>
          <w:rFonts w:ascii="Arial" w:hAnsi="Arial" w:cs="Arial"/>
          <w:sz w:val="14"/>
          <w:szCs w:val="14"/>
        </w:rPr>
        <w:tab/>
      </w:r>
      <w:r w:rsidR="00157BEF" w:rsidRPr="0008001C">
        <w:rPr>
          <w:rFonts w:ascii="Arial" w:hAnsi="Arial" w:cs="Arial"/>
          <w:sz w:val="14"/>
          <w:szCs w:val="14"/>
        </w:rPr>
        <w:t>THE TDOT CONSTRUCTION SUPERVISOR (OR THEIR DESIGNEE) AND THE CONTRACTOR’S RESPONSIBLE PARTY ARE RESPONSIBLE FOR INSPECTIONS. MAINTENANCE AND REPAIR ACTIVITIES ARE THE RESPONSIBILITY OF THE CONTRACTOR. THE TDOT CONSTRUCTION SUPERVISOR OR THEIR DESIGNEE SHALL COMPLETE THE EPSC INSPECTION REPORTS AND DISTRIBUTE COPIES PER THE CONTRACT.</w:t>
      </w:r>
    </w:p>
    <w:p w14:paraId="2D55C891" w14:textId="77777777" w:rsidR="00157BEF" w:rsidRPr="0008001C" w:rsidRDefault="0008001C" w:rsidP="0008001C">
      <w:pPr>
        <w:spacing w:after="120" w:line="240" w:lineRule="auto"/>
        <w:ind w:left="432" w:hanging="432"/>
        <w:rPr>
          <w:rFonts w:ascii="Arial" w:hAnsi="Arial" w:cs="Arial"/>
          <w:sz w:val="14"/>
          <w:szCs w:val="14"/>
        </w:rPr>
      </w:pPr>
      <w:r>
        <w:rPr>
          <w:rFonts w:ascii="Arial" w:hAnsi="Arial" w:cs="Arial"/>
          <w:sz w:val="14"/>
          <w:szCs w:val="14"/>
        </w:rPr>
        <w:t>(13)</w:t>
      </w:r>
      <w:r>
        <w:rPr>
          <w:rFonts w:ascii="Arial" w:hAnsi="Arial" w:cs="Arial"/>
          <w:sz w:val="14"/>
          <w:szCs w:val="14"/>
        </w:rPr>
        <w:tab/>
      </w:r>
      <w:r w:rsidR="00157BEF" w:rsidRPr="0008001C">
        <w:rPr>
          <w:rFonts w:ascii="Arial" w:hAnsi="Arial" w:cs="Arial"/>
          <w:sz w:val="14"/>
          <w:szCs w:val="14"/>
        </w:rPr>
        <w:t xml:space="preserve">TDOT CONSULTANTS AND CONTRACTOR STAFF RESPONSIBLE FOR THE INSPECTION, IMPLEMENTATION, MAINTENANCE, AND/OR REPAIR OF EPSC MEASURES SHALL SUCCESSFULLY COMPLETE THE TDEC “LEVEL 1 - FUNDAMENTALS OF EROSION PREVENTION AND SEDIMENT CONTROL FOR CONSTRUCTION SITES” COURSE AND ANY REFRESHER COURSES AS REQUIRED TO MAINTAIN CERTIFICATION.  TDOT STAFF AND SUPERVISORS RESPONSIBLE FOR THE INSPECTION, IMPLEMENTATION, MAINTENANCE, AND/OR REPAIR OF EPSC MEASURES SHALL SUCCESSFULLY COMPLETE </w:t>
      </w:r>
      <w:r w:rsidR="00157BEF" w:rsidRPr="0008001C">
        <w:rPr>
          <w:rFonts w:ascii="Arial" w:hAnsi="Arial" w:cs="Arial"/>
          <w:sz w:val="14"/>
          <w:szCs w:val="14"/>
        </w:rPr>
        <w:t xml:space="preserve">THE TDOT “FUNDAMENTALS OF EROSION AND SEDIMENT CONTROL” CLASS AND ANY REFRESHER COURSES AS REQUIRED TO MAINTAIN CERTIFICATION. </w:t>
      </w:r>
    </w:p>
    <w:p w14:paraId="4EFC3B81" w14:textId="77777777" w:rsidR="00157BEF" w:rsidRPr="0008001C" w:rsidRDefault="0008001C" w:rsidP="0008001C">
      <w:pPr>
        <w:spacing w:after="120" w:line="240" w:lineRule="auto"/>
        <w:ind w:left="432" w:hanging="432"/>
        <w:rPr>
          <w:rFonts w:ascii="Arial" w:hAnsi="Arial" w:cs="Arial"/>
          <w:sz w:val="14"/>
          <w:szCs w:val="14"/>
        </w:rPr>
      </w:pPr>
      <w:r>
        <w:rPr>
          <w:rFonts w:ascii="Arial" w:hAnsi="Arial" w:cs="Arial"/>
          <w:sz w:val="14"/>
          <w:szCs w:val="14"/>
        </w:rPr>
        <w:t>(14)</w:t>
      </w:r>
      <w:r>
        <w:rPr>
          <w:rFonts w:ascii="Arial" w:hAnsi="Arial" w:cs="Arial"/>
          <w:sz w:val="14"/>
          <w:szCs w:val="14"/>
        </w:rPr>
        <w:tab/>
      </w:r>
      <w:r w:rsidR="00157BEF" w:rsidRPr="0008001C">
        <w:rPr>
          <w:rFonts w:ascii="Arial" w:hAnsi="Arial" w:cs="Arial"/>
          <w:sz w:val="14"/>
          <w:szCs w:val="14"/>
        </w:rPr>
        <w:t xml:space="preserve">EPSC CONTROLS SHALL BE INSPECTED ACCORDING TO PERMIT REQUIREMENTS TO VERIFY MEASURES HAVE BEEN INSTALLED AND MAINTAINED IN ACCORDANCE WITH TDOT STANDARD DRAWINGS, SPECIFICATIONS, AND GOOD ENGINEERING PRACTICES. EPSC INSPECTIONS SHALL BE DOCUMENTED ON THE TDOT EPSC INSPECTION REPORT. </w:t>
      </w:r>
    </w:p>
    <w:p w14:paraId="3D83975F" w14:textId="77777777" w:rsidR="00157BEF" w:rsidRPr="0008001C" w:rsidRDefault="0008001C" w:rsidP="0008001C">
      <w:pPr>
        <w:spacing w:after="120" w:line="240" w:lineRule="auto"/>
        <w:ind w:left="432" w:hanging="432"/>
        <w:rPr>
          <w:rFonts w:ascii="Arial" w:hAnsi="Arial" w:cs="Arial"/>
          <w:sz w:val="14"/>
          <w:szCs w:val="14"/>
        </w:rPr>
      </w:pPr>
      <w:r>
        <w:rPr>
          <w:rFonts w:ascii="Arial" w:hAnsi="Arial" w:cs="Arial"/>
          <w:sz w:val="14"/>
          <w:szCs w:val="14"/>
        </w:rPr>
        <w:t>(15)</w:t>
      </w:r>
      <w:r>
        <w:rPr>
          <w:rFonts w:ascii="Arial" w:hAnsi="Arial" w:cs="Arial"/>
          <w:sz w:val="14"/>
          <w:szCs w:val="14"/>
        </w:rPr>
        <w:tab/>
      </w:r>
      <w:r w:rsidR="00157BEF" w:rsidRPr="0008001C">
        <w:rPr>
          <w:rFonts w:ascii="Arial" w:hAnsi="Arial" w:cs="Arial"/>
          <w:sz w:val="14"/>
          <w:szCs w:val="14"/>
        </w:rPr>
        <w:t xml:space="preserve">DISCHARGE POINTS SHALL BE INSPECTED TO ASCERTAIN WHETHER EPSC MEASURES ARE EFFECTIVE IN PREVENTING EROSION AND CONTROLLING SEDIMENT INCLUDING SIGNIFICANT IMPACTS TO SURROUNDING NATURAL RESOURCES AND ADJACENT PROPERTY OWNERS. WHERE DISCHARGE LOCATIONS ARE INACCESSIBLE, NEARBY DOWN GRADIENT LOCATIONS SHALL BE INSPECTED. LOCATIONS WHERE VEHICLES ENTER AND EXIT THE SITE SHALL BE INSPECTED FOR EVIDENCE OF OFFSITE ROADWAY SEDIMENT TRACKING.  </w:t>
      </w:r>
    </w:p>
    <w:p w14:paraId="7C52EF06" w14:textId="77777777" w:rsidR="00157BEF" w:rsidRPr="0008001C" w:rsidRDefault="0008001C" w:rsidP="0008001C">
      <w:pPr>
        <w:spacing w:after="120" w:line="240" w:lineRule="auto"/>
        <w:ind w:left="432" w:hanging="432"/>
        <w:rPr>
          <w:rFonts w:ascii="Arial" w:hAnsi="Arial" w:cs="Arial"/>
          <w:sz w:val="14"/>
          <w:szCs w:val="14"/>
        </w:rPr>
      </w:pPr>
      <w:r>
        <w:rPr>
          <w:rFonts w:ascii="Arial" w:hAnsi="Arial" w:cs="Arial"/>
          <w:sz w:val="14"/>
          <w:szCs w:val="14"/>
        </w:rPr>
        <w:t>(16)</w:t>
      </w:r>
      <w:r>
        <w:rPr>
          <w:rFonts w:ascii="Arial" w:hAnsi="Arial" w:cs="Arial"/>
          <w:sz w:val="14"/>
          <w:szCs w:val="14"/>
        </w:rPr>
        <w:tab/>
      </w:r>
      <w:r w:rsidR="00157BEF" w:rsidRPr="0008001C">
        <w:rPr>
          <w:rFonts w:ascii="Arial" w:hAnsi="Arial" w:cs="Arial"/>
          <w:sz w:val="14"/>
          <w:szCs w:val="14"/>
        </w:rPr>
        <w:t>UPON CONCLUSION OF THE INSPECTIONS, EPSC MEASURES FOUND TO BE INEFFECTIVE SHALL BE REPAIRED, REPLACED, OR MODIFIED BEFORE THE NEXT RAIN EVENT, IF POSSIBLE, BUT IN NO CASE MORE THAN 24 HOURS AFTER THE INSPECTION OR WHEN THE CONDITION IS IDENTIFIED. IF THE REPAIR, REPLACEMENT OR MODIFICATION IS NOT PRACTICAL WITHIN THE 24 HOUR TIMEFRAME, WRITTEN DOCUMENTATION SHALL BE PROVIDED IN THE FIELD DIARY AND EPSC INSPECTION REPORT. AN ESTIMATED REPAIR, REPLACEMENT OR MODIFICATION SCHEDULE SHALL BE DOCUMENTED WITHIN 24 HOURS AFTER IDENTIFICATION.</w:t>
      </w:r>
    </w:p>
    <w:p w14:paraId="14A8BF61" w14:textId="77777777" w:rsidR="00157BEF" w:rsidRPr="0008001C" w:rsidRDefault="0008001C" w:rsidP="0008001C">
      <w:pPr>
        <w:spacing w:after="120" w:line="240" w:lineRule="auto"/>
        <w:ind w:left="432" w:hanging="432"/>
        <w:rPr>
          <w:rFonts w:ascii="Arial" w:hAnsi="Arial" w:cs="Arial"/>
          <w:sz w:val="14"/>
          <w:szCs w:val="14"/>
        </w:rPr>
      </w:pPr>
      <w:r>
        <w:rPr>
          <w:rFonts w:ascii="Arial" w:hAnsi="Arial" w:cs="Arial"/>
          <w:sz w:val="14"/>
          <w:szCs w:val="14"/>
        </w:rPr>
        <w:t>(17)</w:t>
      </w:r>
      <w:r>
        <w:rPr>
          <w:rFonts w:ascii="Arial" w:hAnsi="Arial" w:cs="Arial"/>
          <w:sz w:val="14"/>
          <w:szCs w:val="14"/>
        </w:rPr>
        <w:tab/>
      </w:r>
      <w:r w:rsidR="00157BEF" w:rsidRPr="0008001C">
        <w:rPr>
          <w:rFonts w:ascii="Arial" w:hAnsi="Arial" w:cs="Arial"/>
          <w:sz w:val="14"/>
          <w:szCs w:val="14"/>
        </w:rPr>
        <w:t>INSPECTION, REPAIR, AND MAINTENANCE OF EPSC MEASURES SHALL BE PERFORMED ON A REGULAR BASIS. SEDIMENT SHALL BE REMOVED FROM SEDIMENT CONTROL STRUCTURES WHEN THE DESIGN CAPACITY HAS BEEN REDUCED BY FIFTY PERCENT (50%). DURING SEDIMENT REMOVAL, THE CONTRACTOR SHALL TAKE STEPS TO ENSURE THAT STRUCTURAL COMPONENTS OF EPSC MEASURES ARE NOT DAMAGED AND THUS MADE INEFFECTIVE. IF DAMAGE DOES OCCUR, THE CONTRACTOR SHALL REPAIR THE EPSC MEASURES AT THE CONTRACTOR'S OWN EXPENSE.</w:t>
      </w:r>
    </w:p>
    <w:p w14:paraId="28C2AC01" w14:textId="77777777" w:rsidR="00157BEF" w:rsidRPr="0008001C" w:rsidRDefault="0008001C" w:rsidP="0008001C">
      <w:pPr>
        <w:spacing w:after="120" w:line="240" w:lineRule="auto"/>
        <w:ind w:left="432" w:hanging="432"/>
        <w:rPr>
          <w:rFonts w:ascii="Arial" w:hAnsi="Arial" w:cs="Arial"/>
          <w:sz w:val="14"/>
          <w:szCs w:val="14"/>
        </w:rPr>
      </w:pPr>
      <w:r>
        <w:rPr>
          <w:rFonts w:ascii="Arial" w:hAnsi="Arial" w:cs="Arial"/>
          <w:sz w:val="14"/>
          <w:szCs w:val="14"/>
        </w:rPr>
        <w:t>(18)</w:t>
      </w:r>
      <w:r>
        <w:rPr>
          <w:rFonts w:ascii="Arial" w:hAnsi="Arial" w:cs="Arial"/>
          <w:sz w:val="14"/>
          <w:szCs w:val="14"/>
        </w:rPr>
        <w:tab/>
      </w:r>
      <w:r w:rsidR="00157BEF" w:rsidRPr="0008001C">
        <w:rPr>
          <w:rFonts w:ascii="Arial" w:hAnsi="Arial" w:cs="Arial"/>
          <w:sz w:val="14"/>
          <w:szCs w:val="14"/>
        </w:rPr>
        <w:t>THE EPSC PLAN SHALL BE UPDATED WHENEVER EPSC INSPECTIONS INDICATE, OR WHERE STATE OR FEDERAL OFFICIALS DETERMINE EPSC MEASURES ARE PROVING INEFFECTIVE IN ELIMINATING OR SIGNIFICANTLY MINIMIZING POLLUTANT SOURCES OR ARE OTHERWISE NOT ACHIEVING THE GENERAL OBJECTIVES OF CONTROLLING POLLUTANTS IN STORM WATER DISCHARGES ASSOCIATED WITH THE CONSTRUCTION ACTIVITY.</w:t>
      </w:r>
    </w:p>
    <w:p w14:paraId="4F4D6BF1" w14:textId="77777777" w:rsidR="00864376" w:rsidRPr="0008001C" w:rsidRDefault="0008001C" w:rsidP="0008001C">
      <w:pPr>
        <w:spacing w:after="120" w:line="240" w:lineRule="auto"/>
        <w:ind w:left="432" w:hanging="432"/>
        <w:rPr>
          <w:rFonts w:ascii="Arial" w:hAnsi="Arial" w:cs="Arial"/>
          <w:sz w:val="14"/>
          <w:szCs w:val="14"/>
        </w:rPr>
      </w:pPr>
      <w:r>
        <w:rPr>
          <w:rFonts w:ascii="Arial" w:hAnsi="Arial" w:cs="Arial"/>
          <w:sz w:val="14"/>
          <w:szCs w:val="14"/>
        </w:rPr>
        <w:t>(19)</w:t>
      </w:r>
      <w:r>
        <w:rPr>
          <w:rFonts w:ascii="Arial" w:hAnsi="Arial" w:cs="Arial"/>
          <w:sz w:val="14"/>
          <w:szCs w:val="14"/>
        </w:rPr>
        <w:tab/>
      </w:r>
      <w:r w:rsidR="00157BEF" w:rsidRPr="0008001C">
        <w:rPr>
          <w:rFonts w:ascii="Arial" w:hAnsi="Arial" w:cs="Arial"/>
          <w:sz w:val="14"/>
          <w:szCs w:val="14"/>
        </w:rPr>
        <w:t xml:space="preserve">SEDIMENT REMOVED FROM SEDIMENT CONTROL STRUCTURES SHALL BE PLACED AND TREATED IN A MANNER SO THAT THE SEDIMENT IS CONTAINED WITHIN THE PROJECT LIMITS AND DOES NOT MIGRATE ONTO ADJACENT PROPERTIES AND INTO WATERS OF THE STATE/U.S. COST FOR THIS TREATMENT SHALL BE INCLUDED IN PRICE BID FOR ITEM NO. </w:t>
      </w:r>
      <w:r w:rsidR="00157BEF" w:rsidRPr="007A35F1">
        <w:rPr>
          <w:rFonts w:ascii="Arial" w:hAnsi="Arial" w:cs="Arial"/>
          <w:color w:val="FF0000"/>
          <w:sz w:val="14"/>
          <w:szCs w:val="14"/>
        </w:rPr>
        <w:t>209-05</w:t>
      </w:r>
      <w:r w:rsidR="00157BEF" w:rsidRPr="0008001C">
        <w:rPr>
          <w:rFonts w:ascii="Arial" w:hAnsi="Arial" w:cs="Arial"/>
          <w:sz w:val="14"/>
          <w:szCs w:val="14"/>
        </w:rPr>
        <w:t xml:space="preserve"> SEDIMENT REMOVAL, C.Y.</w:t>
      </w:r>
    </w:p>
    <w:p w14:paraId="6832E4A0" w14:textId="77777777" w:rsidR="00864376" w:rsidRPr="00864376" w:rsidRDefault="00F6539A" w:rsidP="00864376">
      <w:pPr>
        <w:spacing w:after="120" w:line="240" w:lineRule="auto"/>
        <w:ind w:left="432" w:hanging="432"/>
        <w:rPr>
          <w:rFonts w:ascii="Arial" w:eastAsia="Times New Roman" w:hAnsi="Arial" w:cs="Arial"/>
          <w:b/>
          <w:snapToGrid w:val="0"/>
          <w:color w:val="4F81BD" w:themeColor="accent1"/>
          <w:sz w:val="14"/>
          <w:szCs w:val="14"/>
        </w:rPr>
      </w:pPr>
      <w:bookmarkStart w:id="30" w:name="_Toc473533365"/>
      <w:r>
        <w:rPr>
          <w:rFonts w:ascii="Arial" w:eastAsia="Times New Roman" w:hAnsi="Arial" w:cs="Arial"/>
          <w:b/>
          <w:snapToGrid w:val="0"/>
          <w:color w:val="4F81BD" w:themeColor="accent1"/>
          <w:sz w:val="14"/>
          <w:szCs w:val="14"/>
        </w:rPr>
        <w:t>9-</w:t>
      </w:r>
      <w:r w:rsidR="00157BEF">
        <w:rPr>
          <w:rFonts w:ascii="Arial" w:eastAsia="Times New Roman" w:hAnsi="Arial" w:cs="Arial"/>
          <w:b/>
          <w:snapToGrid w:val="0"/>
          <w:color w:val="4F81BD" w:themeColor="accent1"/>
          <w:sz w:val="14"/>
          <w:szCs w:val="14"/>
        </w:rPr>
        <w:t>410.04</w:t>
      </w:r>
      <w:r w:rsidR="00864376" w:rsidRPr="00864376">
        <w:rPr>
          <w:rFonts w:ascii="Arial" w:eastAsia="Times New Roman" w:hAnsi="Arial" w:cs="Arial"/>
          <w:b/>
          <w:snapToGrid w:val="0"/>
          <w:color w:val="4F81BD" w:themeColor="accent1"/>
          <w:sz w:val="14"/>
          <w:szCs w:val="14"/>
        </w:rPr>
        <w:tab/>
      </w:r>
    </w:p>
    <w:bookmarkEnd w:id="30"/>
    <w:p w14:paraId="0379B36F" w14:textId="77777777" w:rsidR="00864376" w:rsidRDefault="00157BEF" w:rsidP="00864376">
      <w:pPr>
        <w:spacing w:after="120" w:line="240" w:lineRule="auto"/>
        <w:ind w:left="432" w:hanging="432"/>
        <w:outlineLvl w:val="1"/>
        <w:rPr>
          <w:rFonts w:ascii="Arial" w:eastAsia="Times New Roman" w:hAnsi="Arial" w:cs="Arial"/>
          <w:b/>
          <w:snapToGrid w:val="0"/>
          <w:color w:val="000000"/>
          <w:sz w:val="16"/>
          <w:szCs w:val="16"/>
        </w:rPr>
      </w:pPr>
      <w:r w:rsidRPr="00157BEF">
        <w:rPr>
          <w:rFonts w:ascii="Arial" w:eastAsia="Times New Roman" w:hAnsi="Arial" w:cs="Arial"/>
          <w:b/>
          <w:snapToGrid w:val="0"/>
          <w:color w:val="000000"/>
          <w:sz w:val="16"/>
          <w:szCs w:val="16"/>
        </w:rPr>
        <w:t>EROSION PREVENTION</w:t>
      </w:r>
    </w:p>
    <w:p w14:paraId="6EE54C9D" w14:textId="77777777" w:rsidR="00157BEF" w:rsidRPr="00864376" w:rsidRDefault="00157BEF" w:rsidP="00157BEF">
      <w:pPr>
        <w:spacing w:after="120" w:line="240" w:lineRule="auto"/>
        <w:ind w:left="720" w:hanging="720"/>
        <w:outlineLvl w:val="1"/>
        <w:rPr>
          <w:rFonts w:ascii="Arial" w:eastAsia="Times New Roman" w:hAnsi="Arial" w:cs="Arial"/>
          <w:b/>
          <w:snapToGrid w:val="0"/>
          <w:color w:val="000000"/>
          <w:sz w:val="16"/>
          <w:szCs w:val="16"/>
        </w:rPr>
      </w:pPr>
      <w:r w:rsidRPr="00864376">
        <w:rPr>
          <w:rFonts w:ascii="Arial" w:eastAsia="Times New Roman" w:hAnsi="Arial" w:cs="Arial"/>
          <w:b/>
          <w:snapToGrid w:val="0"/>
          <w:color w:val="4F81BD" w:themeColor="accent1"/>
          <w:sz w:val="14"/>
          <w:szCs w:val="14"/>
        </w:rPr>
        <w:t xml:space="preserve">NOTE: </w:t>
      </w:r>
      <w:r w:rsidRPr="00864376">
        <w:rPr>
          <w:rFonts w:ascii="Arial" w:eastAsia="Times New Roman" w:hAnsi="Arial" w:cs="Arial"/>
          <w:b/>
          <w:snapToGrid w:val="0"/>
          <w:color w:val="4F81BD" w:themeColor="accent1"/>
          <w:sz w:val="14"/>
          <w:szCs w:val="14"/>
        </w:rPr>
        <w:tab/>
      </w:r>
      <w:r w:rsidRPr="00157BEF">
        <w:rPr>
          <w:rFonts w:ascii="Arial" w:eastAsia="Times New Roman" w:hAnsi="Arial" w:cs="Arial"/>
          <w:b/>
          <w:snapToGrid w:val="0"/>
          <w:color w:val="4F81BD" w:themeColor="accent1"/>
          <w:sz w:val="14"/>
          <w:szCs w:val="14"/>
        </w:rPr>
        <w:t>NOTES (20-27) SHALL BE ADDED TO THE PLANS FOR PROJECTS REQUIRING LESS THAN 1 ACRE OF TOTAL DISTURBED AREA, FOR WHICH AN NPDES PERMIT IS NOT REQUIRED.  THESE NOTES SHOULD NOT BE ADDED TO RESURFACING PLANS.</w:t>
      </w:r>
    </w:p>
    <w:p w14:paraId="6DB91214" w14:textId="77777777" w:rsidR="00157BEF" w:rsidRPr="0008001C" w:rsidRDefault="0008001C" w:rsidP="0008001C">
      <w:pPr>
        <w:spacing w:after="120" w:line="240" w:lineRule="auto"/>
        <w:ind w:left="432" w:hanging="432"/>
        <w:rPr>
          <w:rFonts w:ascii="Arial" w:hAnsi="Arial" w:cs="Arial"/>
          <w:sz w:val="14"/>
          <w:szCs w:val="14"/>
        </w:rPr>
      </w:pPr>
      <w:r>
        <w:rPr>
          <w:rFonts w:ascii="Arial" w:hAnsi="Arial" w:cs="Arial"/>
          <w:sz w:val="14"/>
          <w:szCs w:val="14"/>
        </w:rPr>
        <w:t>(20)</w:t>
      </w:r>
      <w:r>
        <w:rPr>
          <w:rFonts w:ascii="Arial" w:hAnsi="Arial" w:cs="Arial"/>
          <w:sz w:val="14"/>
          <w:szCs w:val="14"/>
        </w:rPr>
        <w:tab/>
      </w:r>
      <w:r w:rsidR="00157BEF" w:rsidRPr="0008001C">
        <w:rPr>
          <w:rFonts w:ascii="Arial" w:hAnsi="Arial" w:cs="Arial"/>
          <w:sz w:val="14"/>
          <w:szCs w:val="14"/>
        </w:rPr>
        <w:t>CONSTRUCTION SHALL BE SEQUENCED AND STAGED TO MINIMIZE THE EXPOSURE TIME OF GRADED OR DENUDED SOIL AREAS, PRESERVE TOPSOIL, AND MINIMIZE SOIL COMPACTION.</w:t>
      </w:r>
    </w:p>
    <w:p w14:paraId="6FF76A98" w14:textId="77777777" w:rsidR="00157BEF" w:rsidRPr="0008001C" w:rsidRDefault="0008001C" w:rsidP="0008001C">
      <w:pPr>
        <w:spacing w:after="120" w:line="240" w:lineRule="auto"/>
        <w:ind w:left="432" w:hanging="432"/>
        <w:rPr>
          <w:rFonts w:ascii="Arial" w:hAnsi="Arial" w:cs="Arial"/>
          <w:sz w:val="14"/>
          <w:szCs w:val="14"/>
        </w:rPr>
      </w:pPr>
      <w:r>
        <w:rPr>
          <w:rFonts w:ascii="Arial" w:hAnsi="Arial" w:cs="Arial"/>
          <w:sz w:val="14"/>
          <w:szCs w:val="14"/>
        </w:rPr>
        <w:t>(21)</w:t>
      </w:r>
      <w:r>
        <w:rPr>
          <w:rFonts w:ascii="Arial" w:hAnsi="Arial" w:cs="Arial"/>
          <w:sz w:val="14"/>
          <w:szCs w:val="14"/>
        </w:rPr>
        <w:tab/>
      </w:r>
      <w:r w:rsidR="00157BEF" w:rsidRPr="0008001C">
        <w:rPr>
          <w:rFonts w:ascii="Arial" w:hAnsi="Arial" w:cs="Arial"/>
          <w:sz w:val="14"/>
          <w:szCs w:val="14"/>
        </w:rPr>
        <w:t xml:space="preserve">THE ACCEPTED EPSC PLAN SHALL REQUIRE THAT EPSC MEASURES BE IN PLACE BEFORE CLEARING, GRUBBING, EXCAVATION, GRADING, CULVERT OR BRIDGE CONSTRUCTION, CUTTING, FILLING, OR ANY OTHER EARTHWORK OCCURS, EXCEPT AS SUCH WORK MAY BE NECESSARY TO INSTALL EPSC MEASURES. </w:t>
      </w:r>
    </w:p>
    <w:p w14:paraId="01C147A0" w14:textId="77777777" w:rsidR="00157BEF" w:rsidRPr="0008001C" w:rsidRDefault="0008001C" w:rsidP="0008001C">
      <w:pPr>
        <w:spacing w:after="120" w:line="240" w:lineRule="auto"/>
        <w:ind w:left="432" w:hanging="432"/>
        <w:rPr>
          <w:rFonts w:ascii="Arial" w:hAnsi="Arial" w:cs="Arial"/>
          <w:sz w:val="14"/>
          <w:szCs w:val="14"/>
        </w:rPr>
      </w:pPr>
      <w:r>
        <w:rPr>
          <w:rFonts w:ascii="Arial" w:hAnsi="Arial" w:cs="Arial"/>
          <w:sz w:val="14"/>
          <w:szCs w:val="14"/>
        </w:rPr>
        <w:t>(22)</w:t>
      </w:r>
      <w:r>
        <w:rPr>
          <w:rFonts w:ascii="Arial" w:hAnsi="Arial" w:cs="Arial"/>
          <w:sz w:val="14"/>
          <w:szCs w:val="14"/>
        </w:rPr>
        <w:tab/>
      </w:r>
      <w:r w:rsidR="00157BEF" w:rsidRPr="0008001C">
        <w:rPr>
          <w:rFonts w:ascii="Arial" w:hAnsi="Arial" w:cs="Arial"/>
          <w:sz w:val="14"/>
          <w:szCs w:val="14"/>
        </w:rPr>
        <w:t xml:space="preserve">NO WORK SHALL BE STARTED UNTIL THE CONTRACTOR'S PLAN FOR THE STAGING OF OPERATIONS, INCLUDING THE PLAN FOR STAGING OF TEMPORARY AND PERMANENT EPSC MEASURES, HAS BEEN ACCEPTED BY THE TDOT RESPONSIBLE PARTY. THE CONTRACTOR'S EPSC PLAN SHALL INCORPORATE AND SUPPLEMENT, AS ACCEPTABLE, THE BASIC EPSC DEVICES ON THE EPSC PLAN. </w:t>
      </w:r>
    </w:p>
    <w:p w14:paraId="6EE58915" w14:textId="77777777" w:rsidR="00157BEF" w:rsidRPr="0008001C" w:rsidRDefault="0008001C" w:rsidP="0008001C">
      <w:pPr>
        <w:spacing w:after="120" w:line="240" w:lineRule="auto"/>
        <w:ind w:left="432" w:hanging="432"/>
        <w:rPr>
          <w:rFonts w:ascii="Arial" w:hAnsi="Arial" w:cs="Arial"/>
          <w:sz w:val="14"/>
          <w:szCs w:val="14"/>
        </w:rPr>
      </w:pPr>
      <w:r>
        <w:rPr>
          <w:rFonts w:ascii="Arial" w:hAnsi="Arial" w:cs="Arial"/>
          <w:sz w:val="14"/>
          <w:szCs w:val="14"/>
        </w:rPr>
        <w:t>(23)</w:t>
      </w:r>
      <w:r>
        <w:rPr>
          <w:rFonts w:ascii="Arial" w:hAnsi="Arial" w:cs="Arial"/>
          <w:sz w:val="14"/>
          <w:szCs w:val="14"/>
        </w:rPr>
        <w:tab/>
      </w:r>
      <w:r w:rsidR="00157BEF" w:rsidRPr="0008001C">
        <w:rPr>
          <w:rFonts w:ascii="Arial" w:hAnsi="Arial" w:cs="Arial"/>
          <w:sz w:val="14"/>
          <w:szCs w:val="14"/>
        </w:rPr>
        <w:t xml:space="preserve">TEMPORARY STABILIZATION SHALL BE INITIATED WITHIN 14 CALENDAR DAYS WHEN CONSTRUCTION ACTIVITIES ON A PORTION OF THE SITE ARE TEMPORARILY CEASED AND EARTH DISTURBING ACTIVITIES WILL NOT RESUME UNTIL AFTER 14 CALENDAR DAYS. PERMANENT STABILIZATION MEASURES IN DISTURBED AREAS SHALL BE INITIATED WITHIN 14 CALENDAR DAYS AFTER FINAL GRADING OF ANY PHASE OF CONSTRUCTION.   </w:t>
      </w:r>
    </w:p>
    <w:p w14:paraId="76C8E12A" w14:textId="77777777" w:rsidR="00157BEF" w:rsidRPr="0008001C" w:rsidRDefault="0008001C" w:rsidP="0008001C">
      <w:pPr>
        <w:spacing w:after="120" w:line="240" w:lineRule="auto"/>
        <w:ind w:left="432" w:hanging="432"/>
        <w:rPr>
          <w:rFonts w:ascii="Arial" w:hAnsi="Arial" w:cs="Arial"/>
          <w:sz w:val="14"/>
          <w:szCs w:val="14"/>
        </w:rPr>
      </w:pPr>
      <w:r>
        <w:rPr>
          <w:rFonts w:ascii="Arial" w:hAnsi="Arial" w:cs="Arial"/>
          <w:sz w:val="14"/>
          <w:szCs w:val="14"/>
        </w:rPr>
        <w:t>(24)</w:t>
      </w:r>
      <w:r>
        <w:rPr>
          <w:rFonts w:ascii="Arial" w:hAnsi="Arial" w:cs="Arial"/>
          <w:sz w:val="14"/>
          <w:szCs w:val="14"/>
        </w:rPr>
        <w:tab/>
      </w:r>
      <w:r w:rsidR="00157BEF" w:rsidRPr="0008001C">
        <w:rPr>
          <w:rFonts w:ascii="Arial" w:hAnsi="Arial" w:cs="Arial"/>
          <w:sz w:val="14"/>
          <w:szCs w:val="14"/>
        </w:rPr>
        <w:t xml:space="preserve">STEEP SLOPES SHALL BE TEMPORARILY STABILIZED NOT LATER THAN 7 DAYS AFTER CONSTRUCTION ACTIVITY ON THE SLOPE HAS TEMPORARILY </w:t>
      </w:r>
      <w:r w:rsidR="00157BEF" w:rsidRPr="0008001C">
        <w:rPr>
          <w:rFonts w:ascii="Arial" w:hAnsi="Arial" w:cs="Arial"/>
          <w:sz w:val="14"/>
          <w:szCs w:val="14"/>
        </w:rPr>
        <w:lastRenderedPageBreak/>
        <w:t xml:space="preserve">OR PERMANENTLY CEASED.  STEEP SLOPES ARE DEFINED AS A NATURAL OR CREATED SLOPE OF 35% GRADE OR GREATER REGARDLESS OF HEIGHT.  </w:t>
      </w:r>
    </w:p>
    <w:p w14:paraId="137306D1" w14:textId="77777777" w:rsidR="00157BEF" w:rsidRPr="0008001C" w:rsidRDefault="0008001C" w:rsidP="0008001C">
      <w:pPr>
        <w:spacing w:after="120" w:line="240" w:lineRule="auto"/>
        <w:ind w:left="432" w:hanging="432"/>
        <w:rPr>
          <w:rFonts w:ascii="Arial" w:hAnsi="Arial" w:cs="Arial"/>
          <w:sz w:val="14"/>
          <w:szCs w:val="14"/>
        </w:rPr>
      </w:pPr>
      <w:r>
        <w:rPr>
          <w:rFonts w:ascii="Arial" w:hAnsi="Arial" w:cs="Arial"/>
          <w:sz w:val="14"/>
          <w:szCs w:val="14"/>
        </w:rPr>
        <w:t>(25)</w:t>
      </w:r>
      <w:r>
        <w:rPr>
          <w:rFonts w:ascii="Arial" w:hAnsi="Arial" w:cs="Arial"/>
          <w:sz w:val="14"/>
          <w:szCs w:val="14"/>
        </w:rPr>
        <w:tab/>
      </w:r>
      <w:r w:rsidR="00157BEF" w:rsidRPr="0008001C">
        <w:rPr>
          <w:rFonts w:ascii="Arial" w:hAnsi="Arial" w:cs="Arial"/>
          <w:sz w:val="14"/>
          <w:szCs w:val="14"/>
        </w:rPr>
        <w:t xml:space="preserve">PERMANENT STABILIZATION WILL REPLACE TEMPORARY MEASURES AS SOON AS PRACTICABLE. PRIORITY SHALL BE GIVEN TO FINISHING OPERATIONS AND PERMANENT EPSC MEASURES OVER TEMPORARY EPSC MEASURES ON ALL PROJECTS. </w:t>
      </w:r>
    </w:p>
    <w:p w14:paraId="3ED92B76" w14:textId="77777777" w:rsidR="00157BEF" w:rsidRPr="0008001C" w:rsidRDefault="0008001C" w:rsidP="0008001C">
      <w:pPr>
        <w:spacing w:after="120" w:line="240" w:lineRule="auto"/>
        <w:ind w:left="432" w:hanging="432"/>
        <w:rPr>
          <w:rFonts w:ascii="Arial" w:hAnsi="Arial" w:cs="Arial"/>
          <w:sz w:val="14"/>
          <w:szCs w:val="14"/>
        </w:rPr>
      </w:pPr>
      <w:r>
        <w:rPr>
          <w:rFonts w:ascii="Arial" w:hAnsi="Arial" w:cs="Arial"/>
          <w:sz w:val="14"/>
          <w:szCs w:val="14"/>
        </w:rPr>
        <w:t>(26)</w:t>
      </w:r>
      <w:r>
        <w:rPr>
          <w:rFonts w:ascii="Arial" w:hAnsi="Arial" w:cs="Arial"/>
          <w:sz w:val="14"/>
          <w:szCs w:val="14"/>
        </w:rPr>
        <w:tab/>
      </w:r>
      <w:r w:rsidR="00157BEF" w:rsidRPr="0008001C">
        <w:rPr>
          <w:rFonts w:ascii="Arial" w:hAnsi="Arial" w:cs="Arial"/>
          <w:sz w:val="14"/>
          <w:szCs w:val="14"/>
        </w:rPr>
        <w:t>TEMPORARY OR PERMANENT STABILIZATION MUST BE FREE OF FINES (SILT AND CLAY SIZED PARTICLES).  UNPACKED GRAVEL CONTAINING FINES OR CRUSHER-RUN WILL NOT BE CONSIDERED SUFFICIENT STABILIZATION.</w:t>
      </w:r>
    </w:p>
    <w:p w14:paraId="2C6515CD" w14:textId="77777777" w:rsidR="00864376" w:rsidRPr="0008001C" w:rsidRDefault="0008001C" w:rsidP="0008001C">
      <w:pPr>
        <w:spacing w:after="120" w:line="240" w:lineRule="auto"/>
        <w:ind w:left="432" w:hanging="432"/>
        <w:rPr>
          <w:rFonts w:ascii="Arial" w:hAnsi="Arial" w:cs="Arial"/>
          <w:sz w:val="14"/>
          <w:szCs w:val="14"/>
        </w:rPr>
      </w:pPr>
      <w:r>
        <w:rPr>
          <w:rFonts w:ascii="Arial" w:hAnsi="Arial" w:cs="Arial"/>
          <w:sz w:val="14"/>
          <w:szCs w:val="14"/>
        </w:rPr>
        <w:t>(27)</w:t>
      </w:r>
      <w:r>
        <w:rPr>
          <w:rFonts w:ascii="Arial" w:hAnsi="Arial" w:cs="Arial"/>
          <w:sz w:val="14"/>
          <w:szCs w:val="14"/>
        </w:rPr>
        <w:tab/>
      </w:r>
      <w:r w:rsidR="00157BEF" w:rsidRPr="0008001C">
        <w:rPr>
          <w:rFonts w:ascii="Arial" w:hAnsi="Arial" w:cs="Arial"/>
          <w:sz w:val="14"/>
          <w:szCs w:val="14"/>
        </w:rPr>
        <w:t>DELAYING THE PLANTING OF COVER VEGETATION UNTIL WINTER MONTHS OR DRY MONTHS SHOULD BE AVOIDED.</w:t>
      </w:r>
    </w:p>
    <w:p w14:paraId="3D021B56" w14:textId="77777777" w:rsidR="00864376" w:rsidRPr="00864376" w:rsidRDefault="00F6539A" w:rsidP="00864376">
      <w:pPr>
        <w:spacing w:after="120" w:line="240" w:lineRule="auto"/>
        <w:ind w:left="432" w:hanging="432"/>
        <w:rPr>
          <w:rFonts w:ascii="Arial" w:eastAsia="Times New Roman" w:hAnsi="Arial" w:cs="Arial"/>
          <w:b/>
          <w:snapToGrid w:val="0"/>
          <w:color w:val="4F81BD" w:themeColor="accent1"/>
          <w:sz w:val="14"/>
          <w:szCs w:val="14"/>
        </w:rPr>
      </w:pPr>
      <w:bookmarkStart w:id="31" w:name="_Toc473533366"/>
      <w:r>
        <w:rPr>
          <w:rFonts w:ascii="Arial" w:eastAsia="Times New Roman" w:hAnsi="Arial" w:cs="Arial"/>
          <w:b/>
          <w:snapToGrid w:val="0"/>
          <w:color w:val="4F81BD" w:themeColor="accent1"/>
          <w:sz w:val="14"/>
          <w:szCs w:val="14"/>
        </w:rPr>
        <w:t>9-</w:t>
      </w:r>
      <w:r w:rsidR="00157BEF">
        <w:rPr>
          <w:rFonts w:ascii="Arial" w:eastAsia="Times New Roman" w:hAnsi="Arial" w:cs="Arial"/>
          <w:b/>
          <w:snapToGrid w:val="0"/>
          <w:color w:val="4F81BD" w:themeColor="accent1"/>
          <w:sz w:val="14"/>
          <w:szCs w:val="14"/>
        </w:rPr>
        <w:t>410.05</w:t>
      </w:r>
      <w:r w:rsidR="00864376" w:rsidRPr="00864376">
        <w:rPr>
          <w:rFonts w:ascii="Arial" w:eastAsia="Times New Roman" w:hAnsi="Arial" w:cs="Arial"/>
          <w:b/>
          <w:snapToGrid w:val="0"/>
          <w:color w:val="4F81BD" w:themeColor="accent1"/>
          <w:sz w:val="14"/>
          <w:szCs w:val="14"/>
        </w:rPr>
        <w:tab/>
      </w:r>
    </w:p>
    <w:bookmarkEnd w:id="22"/>
    <w:bookmarkEnd w:id="31"/>
    <w:p w14:paraId="14DF7F1F" w14:textId="77777777" w:rsidR="00864376" w:rsidRPr="00864376" w:rsidRDefault="00157BEF" w:rsidP="00864376">
      <w:pPr>
        <w:spacing w:after="120" w:line="240" w:lineRule="auto"/>
        <w:ind w:left="432" w:hanging="432"/>
        <w:outlineLvl w:val="1"/>
        <w:rPr>
          <w:rFonts w:ascii="Arial" w:eastAsia="Times New Roman" w:hAnsi="Arial" w:cs="Arial"/>
          <w:b/>
          <w:snapToGrid w:val="0"/>
          <w:color w:val="000000"/>
          <w:sz w:val="16"/>
          <w:szCs w:val="16"/>
        </w:rPr>
      </w:pPr>
      <w:r w:rsidRPr="00157BEF">
        <w:rPr>
          <w:rFonts w:ascii="Arial" w:eastAsia="Times New Roman" w:hAnsi="Arial" w:cs="Arial"/>
          <w:b/>
          <w:snapToGrid w:val="0"/>
          <w:color w:val="000000"/>
          <w:sz w:val="16"/>
          <w:szCs w:val="16"/>
        </w:rPr>
        <w:t>PERMITS, PLANS &amp; RECORDS</w:t>
      </w:r>
    </w:p>
    <w:p w14:paraId="5D1C89AC" w14:textId="77777777" w:rsidR="00864376" w:rsidRPr="00864376" w:rsidRDefault="00864376" w:rsidP="00D32A8A">
      <w:pPr>
        <w:spacing w:after="120" w:line="240" w:lineRule="auto"/>
        <w:ind w:left="720" w:hanging="720"/>
        <w:rPr>
          <w:rFonts w:ascii="Arial" w:eastAsia="Times New Roman" w:hAnsi="Arial" w:cs="Arial"/>
          <w:b/>
          <w:snapToGrid w:val="0"/>
          <w:color w:val="4F81BD" w:themeColor="accent1"/>
          <w:sz w:val="14"/>
          <w:szCs w:val="14"/>
        </w:rPr>
      </w:pPr>
      <w:r w:rsidRPr="00864376">
        <w:rPr>
          <w:rFonts w:ascii="Arial" w:eastAsia="Times New Roman" w:hAnsi="Arial" w:cs="Arial"/>
          <w:b/>
          <w:snapToGrid w:val="0"/>
          <w:color w:val="4F81BD" w:themeColor="accent1"/>
          <w:sz w:val="14"/>
          <w:szCs w:val="14"/>
        </w:rPr>
        <w:t>NOTE:</w:t>
      </w:r>
      <w:r w:rsidRPr="00864376">
        <w:rPr>
          <w:rFonts w:ascii="Arial" w:eastAsia="Times New Roman" w:hAnsi="Arial" w:cs="Arial"/>
          <w:b/>
          <w:snapToGrid w:val="0"/>
          <w:color w:val="4F81BD" w:themeColor="accent1"/>
          <w:sz w:val="14"/>
          <w:szCs w:val="14"/>
        </w:rPr>
        <w:tab/>
      </w:r>
      <w:r w:rsidR="00D32A8A" w:rsidRPr="00D32A8A">
        <w:rPr>
          <w:rFonts w:ascii="Arial" w:eastAsia="Times New Roman" w:hAnsi="Arial" w:cs="Arial"/>
          <w:b/>
          <w:snapToGrid w:val="0"/>
          <w:color w:val="4F81BD" w:themeColor="accent1"/>
          <w:sz w:val="14"/>
          <w:szCs w:val="14"/>
        </w:rPr>
        <w:t>NOTE (28) SHALL BE ADDED TO THE PLANS FOR PROJECTS REQUIRING LESS THAN 1 ACRE OF TOTAL DISTURBED AREA, FOR WHICH AN NPDES PERMIT IS NOT REQUIRED.  THIS NOTE SHOULD NOT BE ADDED TO RESURFACING PLANS.</w:t>
      </w:r>
    </w:p>
    <w:p w14:paraId="2ADA7B47" w14:textId="77777777" w:rsidR="00864376" w:rsidRPr="001B277E" w:rsidRDefault="001B277E" w:rsidP="001B277E">
      <w:pPr>
        <w:spacing w:after="120" w:line="240" w:lineRule="auto"/>
        <w:ind w:left="432" w:hanging="432"/>
        <w:rPr>
          <w:rFonts w:ascii="Arial" w:hAnsi="Arial" w:cs="Arial"/>
          <w:sz w:val="14"/>
          <w:szCs w:val="14"/>
        </w:rPr>
      </w:pPr>
      <w:r>
        <w:rPr>
          <w:rFonts w:ascii="Arial" w:hAnsi="Arial" w:cs="Arial"/>
          <w:sz w:val="14"/>
          <w:szCs w:val="14"/>
        </w:rPr>
        <w:t>(28)</w:t>
      </w:r>
      <w:r>
        <w:rPr>
          <w:rFonts w:ascii="Arial" w:hAnsi="Arial" w:cs="Arial"/>
          <w:sz w:val="14"/>
          <w:szCs w:val="14"/>
        </w:rPr>
        <w:tab/>
      </w:r>
      <w:r w:rsidR="00D32A8A" w:rsidRPr="001B277E">
        <w:rPr>
          <w:rFonts w:ascii="Arial" w:hAnsi="Arial" w:cs="Arial"/>
          <w:sz w:val="14"/>
          <w:szCs w:val="14"/>
        </w:rPr>
        <w:t>THE EPSC PLAN IS TO SERVE AS AN INITIAL GUIDE FOR SITE PERSONNEL AS THE CONSTRUCTION PROCESS DEVELOPS. IT MUST BE AMENDED, MODIFIED, AND UPDATED WHENEVER A CHANGE IN THE DESIGN OR CONSTRUCTION OF THE PROJECT OCCURS.  THE STAGES DEPICTED IN THE EPSC PLANS MAY NOT COINCIDE WITH THE ACTUAL PHASES OF CONSTRUCTION ESTABLISHED BY THE CONTRACTOR DURING CONSTRUCTION, THUS MODIFICATIONS WILL BE REQUIRED TO ENSURE THE EPSC PLAN IS MAINTAINED TO DEPICT CURRENT SITE CONDITIONS. IT SHOULD BE MAINTAINED SUCH THAT IT WILL ALWAYS REFLECT THE MEASURES THAT ARE INSTALLED DURING THE VARIOUS PHASES OF CONSTRUCTION. IT IS IMPRACTICAL TO DETERMINE ALL THE INTERMEDIATE PHASES OF CONSTRUCTION THAT WILL OCCUR; THUS THESE DOCUMENTS WILL HAVE TO BE UPDATED THROUGHOUT THE LIFE OF THE CONSTRUCTION PROJECT.</w:t>
      </w:r>
    </w:p>
    <w:p w14:paraId="1AB82CEF" w14:textId="77777777" w:rsidR="00864376" w:rsidRPr="00864376" w:rsidRDefault="00D32A8A" w:rsidP="00864376">
      <w:pPr>
        <w:spacing w:after="120" w:line="240" w:lineRule="auto"/>
        <w:ind w:left="432" w:hanging="432"/>
        <w:rPr>
          <w:rFonts w:ascii="Arial" w:eastAsia="Times New Roman" w:hAnsi="Arial" w:cs="Arial"/>
          <w:b/>
          <w:snapToGrid w:val="0"/>
          <w:color w:val="4F81BD" w:themeColor="accent1"/>
          <w:sz w:val="14"/>
          <w:szCs w:val="14"/>
        </w:rPr>
      </w:pPr>
      <w:r w:rsidRPr="00D32A8A">
        <w:rPr>
          <w:rFonts w:ascii="Arial" w:eastAsia="Times New Roman" w:hAnsi="Arial" w:cs="Arial"/>
          <w:b/>
          <w:snapToGrid w:val="0"/>
          <w:color w:val="4F81BD" w:themeColor="accent1"/>
          <w:sz w:val="14"/>
          <w:szCs w:val="14"/>
        </w:rPr>
        <w:t>9-410.06</w:t>
      </w:r>
      <w:r w:rsidR="00864376" w:rsidRPr="00864376">
        <w:rPr>
          <w:rFonts w:ascii="Arial" w:eastAsia="Times New Roman" w:hAnsi="Arial" w:cs="Arial"/>
          <w:b/>
          <w:snapToGrid w:val="0"/>
          <w:color w:val="4F81BD" w:themeColor="accent1"/>
          <w:sz w:val="14"/>
          <w:szCs w:val="14"/>
        </w:rPr>
        <w:tab/>
      </w:r>
    </w:p>
    <w:p w14:paraId="26A09402" w14:textId="77777777" w:rsidR="00864376" w:rsidRPr="00864376" w:rsidRDefault="00D32A8A" w:rsidP="00864376">
      <w:pPr>
        <w:spacing w:after="120" w:line="240" w:lineRule="auto"/>
        <w:ind w:left="432" w:hanging="432"/>
        <w:outlineLvl w:val="1"/>
        <w:rPr>
          <w:rFonts w:ascii="Arial" w:eastAsia="Times New Roman" w:hAnsi="Arial" w:cs="Arial"/>
          <w:b/>
          <w:snapToGrid w:val="0"/>
          <w:color w:val="000000"/>
          <w:sz w:val="16"/>
          <w:szCs w:val="16"/>
        </w:rPr>
      </w:pPr>
      <w:r w:rsidRPr="00D32A8A">
        <w:rPr>
          <w:rFonts w:ascii="Arial" w:eastAsia="Times New Roman" w:hAnsi="Arial" w:cs="Arial"/>
          <w:b/>
          <w:snapToGrid w:val="0"/>
          <w:color w:val="000000"/>
          <w:sz w:val="16"/>
          <w:szCs w:val="16"/>
        </w:rPr>
        <w:t>GOOD HOUSEKEEPING MEASURES &amp; WASTE DISPOSAL</w:t>
      </w:r>
    </w:p>
    <w:p w14:paraId="795AD9A1" w14:textId="77777777" w:rsidR="00864376" w:rsidRPr="00864376" w:rsidRDefault="00864376" w:rsidP="00D32A8A">
      <w:pPr>
        <w:spacing w:after="120" w:line="240" w:lineRule="auto"/>
        <w:ind w:left="720" w:hanging="720"/>
        <w:rPr>
          <w:rFonts w:ascii="Arial" w:eastAsia="Times New Roman" w:hAnsi="Arial" w:cs="Arial"/>
          <w:b/>
          <w:snapToGrid w:val="0"/>
          <w:color w:val="4F81BD" w:themeColor="accent1"/>
          <w:sz w:val="14"/>
          <w:szCs w:val="14"/>
        </w:rPr>
      </w:pPr>
      <w:r w:rsidRPr="00864376">
        <w:rPr>
          <w:rFonts w:ascii="Arial" w:eastAsia="Times New Roman" w:hAnsi="Arial" w:cs="Arial"/>
          <w:b/>
          <w:snapToGrid w:val="0"/>
          <w:color w:val="4F81BD" w:themeColor="accent1"/>
          <w:sz w:val="14"/>
          <w:szCs w:val="14"/>
        </w:rPr>
        <w:t xml:space="preserve">NOTE: </w:t>
      </w:r>
      <w:r w:rsidRPr="00864376">
        <w:rPr>
          <w:rFonts w:ascii="Arial" w:eastAsia="Times New Roman" w:hAnsi="Arial" w:cs="Arial"/>
          <w:b/>
          <w:snapToGrid w:val="0"/>
          <w:color w:val="4F81BD" w:themeColor="accent1"/>
          <w:sz w:val="14"/>
          <w:szCs w:val="14"/>
        </w:rPr>
        <w:tab/>
      </w:r>
      <w:r w:rsidR="00D32A8A" w:rsidRPr="00D32A8A">
        <w:rPr>
          <w:rFonts w:ascii="Arial" w:eastAsia="Times New Roman" w:hAnsi="Arial" w:cs="Arial"/>
          <w:b/>
          <w:snapToGrid w:val="0"/>
          <w:color w:val="4F81BD" w:themeColor="accent1"/>
          <w:sz w:val="14"/>
          <w:szCs w:val="14"/>
        </w:rPr>
        <w:t>NOTES (29-40) ARE REQUIRED FOR ALL PROJECTS, INCLUDING RESURFACING.</w:t>
      </w:r>
    </w:p>
    <w:p w14:paraId="2D5BEB94" w14:textId="77777777" w:rsidR="00D32A8A" w:rsidRPr="001B277E" w:rsidRDefault="001B277E" w:rsidP="001B277E">
      <w:pPr>
        <w:spacing w:after="120" w:line="240" w:lineRule="auto"/>
        <w:ind w:left="432" w:hanging="432"/>
        <w:rPr>
          <w:rFonts w:ascii="Arial" w:hAnsi="Arial" w:cs="Arial"/>
          <w:sz w:val="14"/>
          <w:szCs w:val="14"/>
        </w:rPr>
      </w:pPr>
      <w:r>
        <w:rPr>
          <w:rFonts w:ascii="Arial" w:hAnsi="Arial" w:cs="Arial"/>
          <w:sz w:val="14"/>
          <w:szCs w:val="14"/>
        </w:rPr>
        <w:t>(29)</w:t>
      </w:r>
      <w:r>
        <w:rPr>
          <w:rFonts w:ascii="Arial" w:hAnsi="Arial" w:cs="Arial"/>
          <w:sz w:val="14"/>
          <w:szCs w:val="14"/>
        </w:rPr>
        <w:tab/>
      </w:r>
      <w:r w:rsidR="00D32A8A" w:rsidRPr="001B277E">
        <w:rPr>
          <w:rFonts w:ascii="Arial" w:hAnsi="Arial" w:cs="Arial"/>
          <w:sz w:val="14"/>
          <w:szCs w:val="14"/>
        </w:rPr>
        <w:t xml:space="preserve">THE CONTRACTOR SHALL ESTABLISH AND MAINTAIN A PROACTIVE METHOD TO PREVENT LITTER AND CONSTRUCTION WASTES FROM ENTERING WATERS OF THE STATE/U.S. THESE MATERIALS SHALL BE REMOVED FROM STORMWATER EXPOSURE PRIOR TO ANTICIPATED STORM EVENTS OR BEFORE BEING CARRIED OFFSITE BY WIND, OR OTHERWISE PREVENTED FROM BECOMING A POLLUTANT SOURCE FOR STORMWATER DISCHARGES. AFTER USE, MATERIALS USED FOR EPSC SHALL BE REMOVED FROM THE SITE. </w:t>
      </w:r>
    </w:p>
    <w:p w14:paraId="3A694A6F" w14:textId="77777777" w:rsidR="00D32A8A" w:rsidRPr="001B277E" w:rsidRDefault="001B277E" w:rsidP="001B277E">
      <w:pPr>
        <w:spacing w:after="120" w:line="240" w:lineRule="auto"/>
        <w:ind w:left="432" w:hanging="432"/>
        <w:rPr>
          <w:rFonts w:ascii="Arial" w:hAnsi="Arial" w:cs="Arial"/>
          <w:sz w:val="14"/>
          <w:szCs w:val="14"/>
        </w:rPr>
      </w:pPr>
      <w:r>
        <w:rPr>
          <w:rFonts w:ascii="Arial" w:hAnsi="Arial" w:cs="Arial"/>
          <w:sz w:val="14"/>
          <w:szCs w:val="14"/>
        </w:rPr>
        <w:t>(30)</w:t>
      </w:r>
      <w:r>
        <w:rPr>
          <w:rFonts w:ascii="Arial" w:hAnsi="Arial" w:cs="Arial"/>
          <w:sz w:val="14"/>
          <w:szCs w:val="14"/>
        </w:rPr>
        <w:tab/>
      </w:r>
      <w:r w:rsidR="00D32A8A" w:rsidRPr="001B277E">
        <w:rPr>
          <w:rFonts w:ascii="Arial" w:hAnsi="Arial" w:cs="Arial"/>
          <w:sz w:val="14"/>
          <w:szCs w:val="14"/>
        </w:rPr>
        <w:t xml:space="preserve">THE CONTRACTOR SHALL TAKE APPROPRIATE STEPS TO ENSURE THAT PETROLEUM PRODUCTS OR OTHER CHEMICAL POLLUTANTS ARE PREVENTED FROM ENTERING WATERS OF THE STATE/U.S. ALL EQUIPMENT REFUELING, SERVICING, AND STAGING AREAS SHALL COMPLY WITH ALL LOCAL, STATE, AND FEDERAL LAWS, RULES, REGULATIONS, AND ORDINANCES, INCLUDING THOSE OF THE NATIONAL FIRE PROTECTION ASSOCIATION. APPROPRIATE CONTAINMENT MEASURES FOR THESE AREAS SHALL BE USED. </w:t>
      </w:r>
    </w:p>
    <w:p w14:paraId="74594A9B" w14:textId="77777777" w:rsidR="00D32A8A" w:rsidRPr="001B277E" w:rsidRDefault="001B277E" w:rsidP="001B277E">
      <w:pPr>
        <w:spacing w:after="120" w:line="240" w:lineRule="auto"/>
        <w:ind w:left="432" w:hanging="432"/>
        <w:rPr>
          <w:rFonts w:ascii="Arial" w:hAnsi="Arial" w:cs="Arial"/>
          <w:sz w:val="14"/>
          <w:szCs w:val="14"/>
        </w:rPr>
      </w:pPr>
      <w:r>
        <w:rPr>
          <w:rFonts w:ascii="Arial" w:hAnsi="Arial" w:cs="Arial"/>
          <w:sz w:val="14"/>
          <w:szCs w:val="14"/>
        </w:rPr>
        <w:t>(31)</w:t>
      </w:r>
      <w:r>
        <w:rPr>
          <w:rFonts w:ascii="Arial" w:hAnsi="Arial" w:cs="Arial"/>
          <w:sz w:val="14"/>
          <w:szCs w:val="14"/>
        </w:rPr>
        <w:tab/>
      </w:r>
      <w:r w:rsidR="00D32A8A" w:rsidRPr="001B277E">
        <w:rPr>
          <w:rFonts w:ascii="Arial" w:hAnsi="Arial" w:cs="Arial"/>
          <w:sz w:val="14"/>
          <w:szCs w:val="14"/>
        </w:rPr>
        <w:t xml:space="preserve">CONTRACTORS SHALL PROVIDE DESIGNATED TRUCK WASHOUT AREAS ON THE SITE.  THESE AREAS MUST BE SELF CONTAINED, NOT CONNECTED TO ANY STORMWATER OUTLET OF THE SITE, AND PROPERLY SIGNED.  WASH DOWN OR WASTE DISCHARGE OF CONCRETE TRUCKS SHALL NOT BE PERMITTED ONSITE UNLESS PROPER SETTLEMENT AREAS HAVE BEEN PROVIDED IN ACCORDANCE WITH BOTH STATE AND FEDERAL REGULATIONS.   </w:t>
      </w:r>
    </w:p>
    <w:p w14:paraId="209004B0" w14:textId="77777777" w:rsidR="00D32A8A" w:rsidRPr="001B277E" w:rsidRDefault="001B277E" w:rsidP="001B277E">
      <w:pPr>
        <w:spacing w:after="120" w:line="240" w:lineRule="auto"/>
        <w:ind w:left="432" w:hanging="432"/>
        <w:rPr>
          <w:rFonts w:ascii="Arial" w:hAnsi="Arial" w:cs="Arial"/>
          <w:sz w:val="14"/>
          <w:szCs w:val="14"/>
        </w:rPr>
      </w:pPr>
      <w:r>
        <w:rPr>
          <w:rFonts w:ascii="Arial" w:hAnsi="Arial" w:cs="Arial"/>
          <w:sz w:val="14"/>
          <w:szCs w:val="14"/>
        </w:rPr>
        <w:t>(32)</w:t>
      </w:r>
      <w:r>
        <w:rPr>
          <w:rFonts w:ascii="Arial" w:hAnsi="Arial" w:cs="Arial"/>
          <w:sz w:val="14"/>
          <w:szCs w:val="14"/>
        </w:rPr>
        <w:tab/>
      </w:r>
      <w:r w:rsidR="00D32A8A" w:rsidRPr="001B277E">
        <w:rPr>
          <w:rFonts w:ascii="Arial" w:hAnsi="Arial" w:cs="Arial"/>
          <w:sz w:val="14"/>
          <w:szCs w:val="14"/>
        </w:rPr>
        <w:t>WHEEL WASH WATER SHALL BE COLLECTED AND ALLOWED TO SETTLE OUT SUSPENDED SOLIDS PRIOR TO DISCHARGE.  WHEEL WASH WATER SHALL NOT BE DISCHARGED DIRECTLY INTO ANY STORMWATER SYSTEM OR STORMWATER TREATMENT SYSTEM.</w:t>
      </w:r>
    </w:p>
    <w:p w14:paraId="50108876" w14:textId="77777777" w:rsidR="00D32A8A" w:rsidRPr="001B277E" w:rsidRDefault="001B277E" w:rsidP="001B277E">
      <w:pPr>
        <w:spacing w:after="120" w:line="240" w:lineRule="auto"/>
        <w:ind w:left="432" w:hanging="432"/>
        <w:rPr>
          <w:rFonts w:ascii="Arial" w:hAnsi="Arial" w:cs="Arial"/>
          <w:sz w:val="14"/>
          <w:szCs w:val="14"/>
        </w:rPr>
      </w:pPr>
      <w:r>
        <w:rPr>
          <w:rFonts w:ascii="Arial" w:hAnsi="Arial" w:cs="Arial"/>
          <w:sz w:val="14"/>
          <w:szCs w:val="14"/>
        </w:rPr>
        <w:t>(33)</w:t>
      </w:r>
      <w:r>
        <w:rPr>
          <w:rFonts w:ascii="Arial" w:hAnsi="Arial" w:cs="Arial"/>
          <w:sz w:val="14"/>
          <w:szCs w:val="14"/>
        </w:rPr>
        <w:tab/>
      </w:r>
      <w:r w:rsidR="00D32A8A" w:rsidRPr="001B277E">
        <w:rPr>
          <w:rFonts w:ascii="Arial" w:hAnsi="Arial" w:cs="Arial"/>
          <w:sz w:val="14"/>
          <w:szCs w:val="14"/>
        </w:rPr>
        <w:t>IF PORTABLE SANITARY FACILITIES ARE PROVIDED ON CONSTRUCTION SITES, SANITARY WASTE SHALL BE COLLECTED FROM THE PORTABLE UNITS IN A TIMELY MANNER BY A LICENSED WASTE MANAGEMENT CONTRACTOR OR AS REQUIRED BY ANY REGULATIONS. THE CONTRACTOR SHALL OBTAIN ANY AND ALL NECESSARY PERMITS TO DISPOSE OF SANITARY WASTE.</w:t>
      </w:r>
    </w:p>
    <w:p w14:paraId="254FFD5F" w14:textId="77777777" w:rsidR="00D32A8A" w:rsidRPr="001B277E" w:rsidRDefault="001B277E" w:rsidP="001B277E">
      <w:pPr>
        <w:spacing w:after="120" w:line="240" w:lineRule="auto"/>
        <w:ind w:left="432" w:hanging="432"/>
        <w:rPr>
          <w:rFonts w:ascii="Arial" w:hAnsi="Arial" w:cs="Arial"/>
          <w:sz w:val="14"/>
          <w:szCs w:val="14"/>
        </w:rPr>
      </w:pPr>
      <w:r>
        <w:rPr>
          <w:rFonts w:ascii="Arial" w:hAnsi="Arial" w:cs="Arial"/>
          <w:sz w:val="14"/>
          <w:szCs w:val="14"/>
        </w:rPr>
        <w:t>(34)</w:t>
      </w:r>
      <w:r>
        <w:rPr>
          <w:rFonts w:ascii="Arial" w:hAnsi="Arial" w:cs="Arial"/>
          <w:sz w:val="14"/>
          <w:szCs w:val="14"/>
        </w:rPr>
        <w:tab/>
      </w:r>
      <w:r w:rsidR="00D32A8A" w:rsidRPr="001B277E">
        <w:rPr>
          <w:rFonts w:ascii="Arial" w:hAnsi="Arial" w:cs="Arial"/>
          <w:sz w:val="14"/>
          <w:szCs w:val="14"/>
        </w:rPr>
        <w:t xml:space="preserve">ONLY CONSTRUCTION PRODUCTS NEEDED SHALL BE STORED ONSITE BY THE CONTRACTOR.  THE CONTRACTOR SHALL STORE ALL MATERIALS UNDER COVER AND IN APPROPRIATE CONTAINERS.  PRODUCTS MUST BE </w:t>
      </w:r>
      <w:r w:rsidR="00D32A8A" w:rsidRPr="001B277E">
        <w:rPr>
          <w:rFonts w:ascii="Arial" w:hAnsi="Arial" w:cs="Arial"/>
          <w:sz w:val="14"/>
          <w:szCs w:val="14"/>
        </w:rPr>
        <w:t xml:space="preserve">STORED IN ORIGINAL CONTAINERS AND LABELED.  MATERIAL MIXING SHALL BE CONDUCTED IN ACCORDANCE WITH THE MANUFACTURER’S RECOMMENDATIONS. THE CONTRACTOR’S RESPONSIBLE PARTY SHALL INSPECT MATERIALS STORAGE AREAS REGULARLY TO ENSURE PROPER USE AND DISPOSAL.  </w:t>
      </w:r>
    </w:p>
    <w:p w14:paraId="08B7EB93" w14:textId="77777777" w:rsidR="00D32A8A" w:rsidRPr="001B277E" w:rsidRDefault="001B277E" w:rsidP="001B277E">
      <w:pPr>
        <w:spacing w:after="120" w:line="240" w:lineRule="auto"/>
        <w:ind w:left="432" w:hanging="432"/>
        <w:rPr>
          <w:rFonts w:ascii="Arial" w:hAnsi="Arial" w:cs="Arial"/>
          <w:sz w:val="14"/>
          <w:szCs w:val="14"/>
        </w:rPr>
      </w:pPr>
      <w:r>
        <w:rPr>
          <w:rFonts w:ascii="Arial" w:hAnsi="Arial" w:cs="Arial"/>
          <w:sz w:val="14"/>
          <w:szCs w:val="14"/>
        </w:rPr>
        <w:t>(35)</w:t>
      </w:r>
      <w:r>
        <w:rPr>
          <w:rFonts w:ascii="Arial" w:hAnsi="Arial" w:cs="Arial"/>
          <w:sz w:val="14"/>
          <w:szCs w:val="14"/>
        </w:rPr>
        <w:tab/>
      </w:r>
      <w:r w:rsidR="00D32A8A" w:rsidRPr="001B277E">
        <w:rPr>
          <w:rFonts w:ascii="Arial" w:hAnsi="Arial" w:cs="Arial"/>
          <w:sz w:val="14"/>
          <w:szCs w:val="14"/>
        </w:rPr>
        <w:t>WHEN POSSIBLE, ALL PRODUCTS SHALL BE USED COMPLETELY BEFORE PROPERLY DISPOSING OF THE CONTAINER OFFSITE. THE MANUFACTURER’S DIRECTIONS FOR DISPOSAL OF MATERIALS AND CONTAINERS SHALL BE FOLLOWED.</w:t>
      </w:r>
    </w:p>
    <w:p w14:paraId="12D51383" w14:textId="77777777" w:rsidR="00D32A8A" w:rsidRPr="001B277E" w:rsidRDefault="001B277E" w:rsidP="001B277E">
      <w:pPr>
        <w:spacing w:after="120" w:line="240" w:lineRule="auto"/>
        <w:ind w:left="432" w:hanging="432"/>
        <w:rPr>
          <w:rFonts w:ascii="Arial" w:hAnsi="Arial" w:cs="Arial"/>
          <w:sz w:val="14"/>
          <w:szCs w:val="14"/>
        </w:rPr>
      </w:pPr>
      <w:r>
        <w:rPr>
          <w:rFonts w:ascii="Arial" w:hAnsi="Arial" w:cs="Arial"/>
          <w:sz w:val="14"/>
          <w:szCs w:val="14"/>
        </w:rPr>
        <w:t>(36)</w:t>
      </w:r>
      <w:r>
        <w:rPr>
          <w:rFonts w:ascii="Arial" w:hAnsi="Arial" w:cs="Arial"/>
          <w:sz w:val="14"/>
          <w:szCs w:val="14"/>
        </w:rPr>
        <w:tab/>
      </w:r>
      <w:r w:rsidR="00D32A8A" w:rsidRPr="001B277E">
        <w:rPr>
          <w:rFonts w:ascii="Arial" w:hAnsi="Arial" w:cs="Arial"/>
          <w:sz w:val="14"/>
          <w:szCs w:val="14"/>
        </w:rPr>
        <w:t>ALL PAINT CONTAINERS SHALL BE TIGHTLY SEALED AND STORED WHEN NOT REQUIRED FOR USE.  EXCESS PAINT SHALL BE DISPOSED OF ACCORDING TO THE MANUFACTURER’S INSTRUCTIONS AND APPLICABLE STATE AND LOCAL REGULATIONS.</w:t>
      </w:r>
    </w:p>
    <w:p w14:paraId="135A4968" w14:textId="77777777" w:rsidR="00D32A8A" w:rsidRPr="001B277E" w:rsidRDefault="001B277E" w:rsidP="001B277E">
      <w:pPr>
        <w:spacing w:after="120" w:line="240" w:lineRule="auto"/>
        <w:ind w:left="432" w:hanging="432"/>
        <w:rPr>
          <w:rFonts w:ascii="Arial" w:hAnsi="Arial" w:cs="Arial"/>
          <w:sz w:val="14"/>
          <w:szCs w:val="14"/>
        </w:rPr>
      </w:pPr>
      <w:r>
        <w:rPr>
          <w:rFonts w:ascii="Arial" w:hAnsi="Arial" w:cs="Arial"/>
          <w:sz w:val="14"/>
          <w:szCs w:val="14"/>
        </w:rPr>
        <w:t>(37)</w:t>
      </w:r>
      <w:r>
        <w:rPr>
          <w:rFonts w:ascii="Arial" w:hAnsi="Arial" w:cs="Arial"/>
          <w:sz w:val="14"/>
          <w:szCs w:val="14"/>
        </w:rPr>
        <w:tab/>
      </w:r>
      <w:r w:rsidR="00D32A8A" w:rsidRPr="001B277E">
        <w:rPr>
          <w:rFonts w:ascii="Arial" w:hAnsi="Arial" w:cs="Arial"/>
          <w:sz w:val="14"/>
          <w:szCs w:val="14"/>
        </w:rPr>
        <w:t>ALL HAZARDOUS WASTE MATERIALS SHALL BE DISPOSED OF IN A MANNER WHICH IS COMPLIANT WITH LOCAL OR STATE REGULATIONS.  SITE PERSONNEL SHALL BE INSTRUCTED IN THESE PRACTICES, AND THE INDIVIDUAL DESIGNATED AS THE CONTRACTOR’S RESPONSIBLE PARTY SHALL BE RESPONSIBLE FOR SEEING THAT THESE PRACTICES ARE FOLLOWED. THE CONTRACTOR SHALL OBTAIN ANY AND ALL NECESSARY PERMITS TO DISPOSE OF HAZARDOUS MATERIAL.</w:t>
      </w:r>
    </w:p>
    <w:p w14:paraId="09BED2D5" w14:textId="77777777" w:rsidR="00D32A8A" w:rsidRPr="001B277E" w:rsidRDefault="001B277E" w:rsidP="001B277E">
      <w:pPr>
        <w:spacing w:after="120" w:line="240" w:lineRule="auto"/>
        <w:ind w:left="432" w:hanging="432"/>
        <w:rPr>
          <w:rFonts w:ascii="Arial" w:hAnsi="Arial" w:cs="Arial"/>
          <w:sz w:val="14"/>
          <w:szCs w:val="14"/>
        </w:rPr>
      </w:pPr>
      <w:r>
        <w:rPr>
          <w:rFonts w:ascii="Arial" w:hAnsi="Arial" w:cs="Arial"/>
          <w:sz w:val="14"/>
          <w:szCs w:val="14"/>
        </w:rPr>
        <w:t>(38)</w:t>
      </w:r>
      <w:r>
        <w:rPr>
          <w:rFonts w:ascii="Arial" w:hAnsi="Arial" w:cs="Arial"/>
          <w:sz w:val="14"/>
          <w:szCs w:val="14"/>
        </w:rPr>
        <w:tab/>
      </w:r>
      <w:r w:rsidR="00D32A8A" w:rsidRPr="001B277E">
        <w:rPr>
          <w:rFonts w:ascii="Arial" w:hAnsi="Arial" w:cs="Arial"/>
          <w:sz w:val="14"/>
          <w:szCs w:val="14"/>
        </w:rPr>
        <w:t xml:space="preserve">OPEN BURNING IS PROHIBITED UNLESS IT IS SPECIFICALLY ALLOWED BY LAW. IF ALLOWED, NATURAL VEGETATION, TREES, AND UNTREATED LUMBER SHALL BE THE ONLY MATERIALS THAT CAN BE OPEN BURNED. THE CONTRACTOR SHALL BE RESPONSIBLE FOR OBTAINING ALL APPLICABLE STATE AND LOCAL PERMITS PRIOR TO ANY BURNING.  </w:t>
      </w:r>
    </w:p>
    <w:p w14:paraId="78AAE3C2" w14:textId="77777777" w:rsidR="00D32A8A" w:rsidRPr="001B277E" w:rsidRDefault="001B277E" w:rsidP="001B277E">
      <w:pPr>
        <w:spacing w:after="120" w:line="240" w:lineRule="auto"/>
        <w:ind w:left="432" w:hanging="432"/>
        <w:rPr>
          <w:rFonts w:ascii="Arial" w:hAnsi="Arial" w:cs="Arial"/>
          <w:sz w:val="14"/>
          <w:szCs w:val="14"/>
        </w:rPr>
      </w:pPr>
      <w:r>
        <w:rPr>
          <w:rFonts w:ascii="Arial" w:hAnsi="Arial" w:cs="Arial"/>
          <w:sz w:val="14"/>
          <w:szCs w:val="14"/>
        </w:rPr>
        <w:t>(39)</w:t>
      </w:r>
      <w:r>
        <w:rPr>
          <w:rFonts w:ascii="Arial" w:hAnsi="Arial" w:cs="Arial"/>
          <w:sz w:val="14"/>
          <w:szCs w:val="14"/>
        </w:rPr>
        <w:tab/>
      </w:r>
      <w:r w:rsidR="00D32A8A" w:rsidRPr="001B277E">
        <w:rPr>
          <w:rFonts w:ascii="Arial" w:hAnsi="Arial" w:cs="Arial"/>
          <w:sz w:val="14"/>
          <w:szCs w:val="14"/>
        </w:rPr>
        <w:t>DISPOSAL OF ONSITE VEGETATION AND TREES BY CHIPPING THEM INTO MULCH IS PREFERABLE TO OPEN BURNING.  THIS MULCH MAY BE USED AS AN ONSITE SOIL STABILIZATION MEASURE WHERE APPROPRIATE.</w:t>
      </w:r>
    </w:p>
    <w:p w14:paraId="4EF07406" w14:textId="77777777" w:rsidR="00864376" w:rsidRPr="001B277E" w:rsidRDefault="001B277E" w:rsidP="001B277E">
      <w:pPr>
        <w:spacing w:after="120" w:line="240" w:lineRule="auto"/>
        <w:ind w:left="432" w:hanging="432"/>
        <w:rPr>
          <w:rFonts w:ascii="Arial" w:hAnsi="Arial" w:cs="Arial"/>
          <w:sz w:val="14"/>
          <w:szCs w:val="14"/>
        </w:rPr>
      </w:pPr>
      <w:r>
        <w:rPr>
          <w:rFonts w:ascii="Arial" w:hAnsi="Arial" w:cs="Arial"/>
          <w:sz w:val="14"/>
          <w:szCs w:val="14"/>
        </w:rPr>
        <w:t>(40)</w:t>
      </w:r>
      <w:r>
        <w:rPr>
          <w:rFonts w:ascii="Arial" w:hAnsi="Arial" w:cs="Arial"/>
          <w:sz w:val="14"/>
          <w:szCs w:val="14"/>
        </w:rPr>
        <w:tab/>
      </w:r>
      <w:r w:rsidR="00D32A8A" w:rsidRPr="001B277E">
        <w:rPr>
          <w:rFonts w:ascii="Arial" w:hAnsi="Arial" w:cs="Arial"/>
          <w:sz w:val="14"/>
          <w:szCs w:val="14"/>
        </w:rPr>
        <w:t>WASTE MATERIAL (EARTH, ROCK, ASPHALT, CONCRETE, ETC.) NOT REQUIRED FOR THE CONSTRUCTION OF THE PROJECT WILL BE DISPOSED OF BY THE CONTRACTOR. IMPACTS TO WATERS OF THE STATE/U.S. SHALL BE AVOIDED IF POSSIBLE. IF UNAVOIDABLE, THE CONTRACTOR WILL OBTAIN ANY AND ALL NECESSARY PERMITS INCLUDING, BUT NOT LIMITED TO NPDES, AQUATIC RESOURCES ALTERATION PERMIT(S), CORPS OF ENGINEERS SECTION 404 PERMITS, AND TVA SECTION 26A PERMITS TO DISPOSE OF WASTE MATERIALS.</w:t>
      </w:r>
    </w:p>
    <w:p w14:paraId="799FEF68" w14:textId="77777777" w:rsidR="000F1E7A" w:rsidRPr="000F1E7A" w:rsidRDefault="00D32A8A" w:rsidP="000F1E7A">
      <w:pPr>
        <w:spacing w:after="120" w:line="240" w:lineRule="auto"/>
        <w:rPr>
          <w:rFonts w:ascii="Arial" w:eastAsia="Times New Roman" w:hAnsi="Arial" w:cs="Arial"/>
          <w:b/>
          <w:snapToGrid w:val="0"/>
          <w:color w:val="0070C0"/>
          <w:sz w:val="14"/>
          <w:szCs w:val="14"/>
        </w:rPr>
      </w:pPr>
      <w:bookmarkStart w:id="32" w:name="_Hlk59028139"/>
      <w:r w:rsidRPr="00D32A8A">
        <w:rPr>
          <w:rFonts w:ascii="Arial" w:eastAsia="Times New Roman" w:hAnsi="Arial" w:cs="Arial"/>
          <w:b/>
          <w:snapToGrid w:val="0"/>
          <w:color w:val="0070C0"/>
          <w:sz w:val="14"/>
          <w:szCs w:val="14"/>
        </w:rPr>
        <w:t>9-410.07</w:t>
      </w:r>
    </w:p>
    <w:p w14:paraId="07B051D6" w14:textId="77777777" w:rsidR="000F1E7A" w:rsidRDefault="00D32A8A" w:rsidP="000F1E7A">
      <w:pPr>
        <w:spacing w:after="120" w:line="240" w:lineRule="auto"/>
        <w:rPr>
          <w:rFonts w:ascii="Arial" w:eastAsia="Times New Roman" w:hAnsi="Arial" w:cs="Arial"/>
          <w:b/>
          <w:snapToGrid w:val="0"/>
          <w:sz w:val="16"/>
          <w:szCs w:val="16"/>
        </w:rPr>
      </w:pPr>
      <w:r w:rsidRPr="00D32A8A">
        <w:rPr>
          <w:rFonts w:ascii="Arial" w:eastAsia="Times New Roman" w:hAnsi="Arial" w:cs="Arial"/>
          <w:b/>
          <w:snapToGrid w:val="0"/>
          <w:sz w:val="16"/>
          <w:szCs w:val="16"/>
        </w:rPr>
        <w:t>SUPPORT ACTIVITIES</w:t>
      </w:r>
    </w:p>
    <w:p w14:paraId="12402555" w14:textId="77777777" w:rsidR="000F1E7A" w:rsidRDefault="000F1E7A" w:rsidP="000F1E7A">
      <w:pPr>
        <w:spacing w:after="120" w:line="240" w:lineRule="auto"/>
        <w:ind w:left="720" w:hanging="720"/>
        <w:rPr>
          <w:rFonts w:ascii="Arial" w:eastAsia="Times New Roman" w:hAnsi="Arial" w:cs="Arial"/>
          <w:b/>
          <w:snapToGrid w:val="0"/>
          <w:color w:val="0070C0"/>
          <w:sz w:val="14"/>
          <w:szCs w:val="14"/>
        </w:rPr>
      </w:pPr>
      <w:r w:rsidRPr="000F1E7A">
        <w:rPr>
          <w:rFonts w:ascii="Arial" w:eastAsia="Times New Roman" w:hAnsi="Arial" w:cs="Arial"/>
          <w:b/>
          <w:snapToGrid w:val="0"/>
          <w:color w:val="0070C0"/>
          <w:sz w:val="14"/>
          <w:szCs w:val="14"/>
        </w:rPr>
        <w:t>N</w:t>
      </w:r>
      <w:r>
        <w:rPr>
          <w:rFonts w:ascii="Arial" w:eastAsia="Times New Roman" w:hAnsi="Arial" w:cs="Arial"/>
          <w:b/>
          <w:snapToGrid w:val="0"/>
          <w:color w:val="0070C0"/>
          <w:sz w:val="14"/>
          <w:szCs w:val="14"/>
        </w:rPr>
        <w:t>OTE:</w:t>
      </w:r>
      <w:r>
        <w:rPr>
          <w:rFonts w:ascii="Arial" w:eastAsia="Times New Roman" w:hAnsi="Arial" w:cs="Arial"/>
          <w:b/>
          <w:snapToGrid w:val="0"/>
          <w:color w:val="0070C0"/>
          <w:sz w:val="14"/>
          <w:szCs w:val="14"/>
        </w:rPr>
        <w:tab/>
      </w:r>
      <w:r w:rsidR="00D32A8A" w:rsidRPr="00D32A8A">
        <w:rPr>
          <w:rFonts w:ascii="Arial" w:eastAsia="Times New Roman" w:hAnsi="Arial" w:cs="Arial"/>
          <w:b/>
          <w:snapToGrid w:val="0"/>
          <w:color w:val="0070C0"/>
          <w:sz w:val="14"/>
          <w:szCs w:val="14"/>
        </w:rPr>
        <w:t>NOTES (41-43) SHALL BE ADDED TO THE PLANS FOR PROJECTS REQUIRING LESS THAN 1 ACRE OF TOTAL DISTURBED AREA, FOR WHICH AN NPDES PERMIT IS NOT REQUIRED.  THESE NOTES DO NOT APPLY TO RESURFACING PLANS.</w:t>
      </w:r>
      <w:bookmarkEnd w:id="32"/>
    </w:p>
    <w:p w14:paraId="41E4F643" w14:textId="77777777" w:rsidR="00D32A8A" w:rsidRPr="001B277E" w:rsidRDefault="001B277E" w:rsidP="001B277E">
      <w:pPr>
        <w:spacing w:after="120" w:line="240" w:lineRule="auto"/>
        <w:ind w:left="432" w:hanging="432"/>
        <w:rPr>
          <w:rFonts w:ascii="Arial" w:hAnsi="Arial" w:cs="Arial"/>
          <w:sz w:val="14"/>
          <w:szCs w:val="14"/>
        </w:rPr>
      </w:pPr>
      <w:r>
        <w:rPr>
          <w:rFonts w:ascii="Arial" w:hAnsi="Arial" w:cs="Arial"/>
          <w:sz w:val="14"/>
          <w:szCs w:val="14"/>
        </w:rPr>
        <w:t>(41)</w:t>
      </w:r>
      <w:r>
        <w:rPr>
          <w:rFonts w:ascii="Arial" w:hAnsi="Arial" w:cs="Arial"/>
          <w:sz w:val="14"/>
          <w:szCs w:val="14"/>
        </w:rPr>
        <w:tab/>
      </w:r>
      <w:r w:rsidR="00D32A8A" w:rsidRPr="001B277E">
        <w:rPr>
          <w:rFonts w:ascii="Arial" w:hAnsi="Arial" w:cs="Arial"/>
          <w:sz w:val="14"/>
          <w:szCs w:val="14"/>
        </w:rPr>
        <w:t xml:space="preserve">IF OFFSITE BORROW AND WASTE AREAS BECOME NECESSARY DURING THE LIFE OF THE PROJECT, THIS SUPPORT ACTIVITY SHALL BE ADDRESSED PER THE TDOT WASTE AND BORROW MANUAL. </w:t>
      </w:r>
    </w:p>
    <w:p w14:paraId="07C82DA7" w14:textId="77777777" w:rsidR="00D32A8A" w:rsidRPr="001B277E" w:rsidRDefault="001B277E" w:rsidP="001B277E">
      <w:pPr>
        <w:spacing w:after="120" w:line="240" w:lineRule="auto"/>
        <w:ind w:left="432" w:hanging="432"/>
        <w:rPr>
          <w:rFonts w:ascii="Arial" w:hAnsi="Arial" w:cs="Arial"/>
          <w:sz w:val="14"/>
          <w:szCs w:val="14"/>
        </w:rPr>
      </w:pPr>
      <w:r>
        <w:rPr>
          <w:rFonts w:ascii="Arial" w:hAnsi="Arial" w:cs="Arial"/>
          <w:sz w:val="14"/>
          <w:szCs w:val="14"/>
        </w:rPr>
        <w:t>(42)</w:t>
      </w:r>
      <w:r>
        <w:rPr>
          <w:rFonts w:ascii="Arial" w:hAnsi="Arial" w:cs="Arial"/>
          <w:sz w:val="14"/>
          <w:szCs w:val="14"/>
        </w:rPr>
        <w:tab/>
      </w:r>
      <w:r w:rsidR="00D32A8A" w:rsidRPr="001B277E">
        <w:rPr>
          <w:rFonts w:ascii="Arial" w:hAnsi="Arial" w:cs="Arial"/>
          <w:sz w:val="14"/>
          <w:szCs w:val="14"/>
        </w:rPr>
        <w:t xml:space="preserve">MATERIALS AND STAGING AREAS SHALL BE LOCATED IN NON-WETLAND AREAS AND ABOVE THE 100-YEAR, FEDERAL EMERGENCY MANAGEMENT AGENCY FLOODPLAIN. </w:t>
      </w:r>
    </w:p>
    <w:p w14:paraId="258C13D2" w14:textId="77777777" w:rsidR="00D32A8A" w:rsidRPr="001B277E" w:rsidRDefault="001B277E" w:rsidP="001B277E">
      <w:pPr>
        <w:spacing w:after="120" w:line="240" w:lineRule="auto"/>
        <w:ind w:left="432" w:hanging="432"/>
        <w:rPr>
          <w:rFonts w:ascii="Arial" w:hAnsi="Arial" w:cs="Arial"/>
          <w:sz w:val="14"/>
          <w:szCs w:val="14"/>
        </w:rPr>
      </w:pPr>
      <w:r>
        <w:rPr>
          <w:rFonts w:ascii="Arial" w:hAnsi="Arial" w:cs="Arial"/>
          <w:sz w:val="14"/>
          <w:szCs w:val="14"/>
        </w:rPr>
        <w:t>(43)</w:t>
      </w:r>
      <w:r>
        <w:rPr>
          <w:rFonts w:ascii="Arial" w:hAnsi="Arial" w:cs="Arial"/>
          <w:sz w:val="14"/>
          <w:szCs w:val="14"/>
        </w:rPr>
        <w:tab/>
      </w:r>
      <w:r w:rsidR="00D32A8A" w:rsidRPr="001B277E">
        <w:rPr>
          <w:rFonts w:ascii="Arial" w:hAnsi="Arial" w:cs="Arial"/>
          <w:sz w:val="14"/>
          <w:szCs w:val="14"/>
        </w:rPr>
        <w:t>IT WILL BE THE RESPONSIBILITY OF THE CONTRACTOR TO SUPPLY EPSC PLANS FOR THE MATERIAL AND STAGING AREAS TO THE ENVIRONMENTAL DIVISION COMPLIANCE AND FIELD SERVICES OFFICE FOR REVIEW.</w:t>
      </w:r>
    </w:p>
    <w:p w14:paraId="09E122F4" w14:textId="77777777" w:rsidR="00D32A8A" w:rsidRPr="000F1E7A" w:rsidRDefault="00D32A8A" w:rsidP="00D32A8A">
      <w:pPr>
        <w:spacing w:after="120" w:line="240" w:lineRule="auto"/>
        <w:rPr>
          <w:rFonts w:ascii="Arial" w:eastAsia="Times New Roman" w:hAnsi="Arial" w:cs="Arial"/>
          <w:b/>
          <w:snapToGrid w:val="0"/>
          <w:color w:val="0070C0"/>
          <w:sz w:val="14"/>
          <w:szCs w:val="14"/>
        </w:rPr>
      </w:pPr>
      <w:bookmarkStart w:id="33" w:name="_Hlk59028344"/>
      <w:r w:rsidRPr="00D32A8A">
        <w:rPr>
          <w:rFonts w:ascii="Arial" w:eastAsia="Times New Roman" w:hAnsi="Arial" w:cs="Arial"/>
          <w:b/>
          <w:snapToGrid w:val="0"/>
          <w:color w:val="0070C0"/>
          <w:sz w:val="14"/>
          <w:szCs w:val="14"/>
        </w:rPr>
        <w:t>9-410.0</w:t>
      </w:r>
      <w:r>
        <w:rPr>
          <w:rFonts w:ascii="Arial" w:eastAsia="Times New Roman" w:hAnsi="Arial" w:cs="Arial"/>
          <w:b/>
          <w:snapToGrid w:val="0"/>
          <w:color w:val="0070C0"/>
          <w:sz w:val="14"/>
          <w:szCs w:val="14"/>
        </w:rPr>
        <w:t>8</w:t>
      </w:r>
    </w:p>
    <w:p w14:paraId="1D069EF1" w14:textId="77777777" w:rsidR="00D32A8A" w:rsidRDefault="00D32A8A" w:rsidP="00D32A8A">
      <w:pPr>
        <w:spacing w:after="120" w:line="240" w:lineRule="auto"/>
        <w:rPr>
          <w:rFonts w:ascii="Arial" w:eastAsia="Times New Roman" w:hAnsi="Arial" w:cs="Arial"/>
          <w:b/>
          <w:snapToGrid w:val="0"/>
          <w:sz w:val="16"/>
          <w:szCs w:val="16"/>
        </w:rPr>
      </w:pPr>
      <w:r w:rsidRPr="00D32A8A">
        <w:rPr>
          <w:rFonts w:ascii="Arial" w:eastAsia="Times New Roman" w:hAnsi="Arial" w:cs="Arial"/>
          <w:b/>
          <w:snapToGrid w:val="0"/>
          <w:sz w:val="16"/>
          <w:szCs w:val="16"/>
        </w:rPr>
        <w:t>SPILL PREVENTION, MANAGEMENT &amp; NOTIFICATION</w:t>
      </w:r>
    </w:p>
    <w:p w14:paraId="220C5526" w14:textId="77777777" w:rsidR="00D32A8A" w:rsidRDefault="00D32A8A" w:rsidP="00D32A8A">
      <w:pPr>
        <w:pStyle w:val="V8NotesBody"/>
        <w:numPr>
          <w:ilvl w:val="0"/>
          <w:numId w:val="0"/>
        </w:numPr>
        <w:ind w:left="720" w:hanging="720"/>
        <w:rPr>
          <w:b/>
          <w:color w:val="0070C0"/>
        </w:rPr>
      </w:pPr>
      <w:r w:rsidRPr="000F1E7A">
        <w:rPr>
          <w:b/>
          <w:color w:val="0070C0"/>
        </w:rPr>
        <w:t>N</w:t>
      </w:r>
      <w:r>
        <w:rPr>
          <w:b/>
          <w:color w:val="0070C0"/>
        </w:rPr>
        <w:t>OTE:</w:t>
      </w:r>
      <w:r>
        <w:rPr>
          <w:b/>
          <w:color w:val="0070C0"/>
        </w:rPr>
        <w:tab/>
      </w:r>
      <w:r w:rsidRPr="00D32A8A">
        <w:rPr>
          <w:b/>
          <w:color w:val="0070C0"/>
        </w:rPr>
        <w:t>NOTES (44-53) SHALL BE ADDED TO THE PLANS FOR PROJECTS REQUIRING LESS THAN 1 ACRE OF TOTAL DISTURBED AREA, FOR WHICH AN NPDES PERMIT IS NOT REQUIRED, AND TO ALL RESURFACING PLANS.</w:t>
      </w:r>
      <w:bookmarkEnd w:id="33"/>
    </w:p>
    <w:p w14:paraId="4E2B653A" w14:textId="77777777" w:rsidR="00817F03" w:rsidRPr="001B277E" w:rsidRDefault="001B277E" w:rsidP="001B277E">
      <w:pPr>
        <w:spacing w:after="120" w:line="240" w:lineRule="auto"/>
        <w:ind w:left="432" w:hanging="432"/>
        <w:rPr>
          <w:rFonts w:ascii="Arial" w:hAnsi="Arial" w:cs="Arial"/>
          <w:sz w:val="14"/>
          <w:szCs w:val="14"/>
        </w:rPr>
      </w:pPr>
      <w:r>
        <w:rPr>
          <w:rFonts w:ascii="Arial" w:hAnsi="Arial" w:cs="Arial"/>
          <w:sz w:val="14"/>
          <w:szCs w:val="14"/>
        </w:rPr>
        <w:t>(44)</w:t>
      </w:r>
      <w:r>
        <w:rPr>
          <w:rFonts w:ascii="Arial" w:hAnsi="Arial" w:cs="Arial"/>
          <w:sz w:val="14"/>
          <w:szCs w:val="14"/>
        </w:rPr>
        <w:tab/>
      </w:r>
      <w:r w:rsidR="00817F03" w:rsidRPr="001B277E">
        <w:rPr>
          <w:rFonts w:ascii="Arial" w:hAnsi="Arial" w:cs="Arial"/>
          <w:sz w:val="14"/>
          <w:szCs w:val="14"/>
        </w:rPr>
        <w:t xml:space="preserve">ALL ONSITE VEHICLES SHALL BE MONITORED FOR LEAKS AND RECEIVE REGULAR PREVENTIVE MAINTENANCE TO REDUCE THE CHANCE OF LEAKAGE AND SPILLS.  </w:t>
      </w:r>
    </w:p>
    <w:p w14:paraId="71D7346A" w14:textId="77777777" w:rsidR="00817F03" w:rsidRPr="001B277E" w:rsidRDefault="001B277E" w:rsidP="001B277E">
      <w:pPr>
        <w:spacing w:after="120" w:line="240" w:lineRule="auto"/>
        <w:ind w:left="432" w:hanging="432"/>
        <w:rPr>
          <w:rFonts w:ascii="Arial" w:hAnsi="Arial" w:cs="Arial"/>
          <w:sz w:val="14"/>
          <w:szCs w:val="14"/>
        </w:rPr>
      </w:pPr>
      <w:r>
        <w:rPr>
          <w:rFonts w:ascii="Arial" w:hAnsi="Arial" w:cs="Arial"/>
          <w:sz w:val="14"/>
          <w:szCs w:val="14"/>
        </w:rPr>
        <w:t>(45)</w:t>
      </w:r>
      <w:r>
        <w:rPr>
          <w:rFonts w:ascii="Arial" w:hAnsi="Arial" w:cs="Arial"/>
          <w:sz w:val="14"/>
          <w:szCs w:val="14"/>
        </w:rPr>
        <w:tab/>
      </w:r>
      <w:r w:rsidR="00817F03" w:rsidRPr="001B277E">
        <w:rPr>
          <w:rFonts w:ascii="Arial" w:hAnsi="Arial" w:cs="Arial"/>
          <w:sz w:val="14"/>
          <w:szCs w:val="14"/>
        </w:rPr>
        <w:t>FOR ALL HAZARDOUS MATERIALS STORED ONSITE, THE MANUFACTURER’S RECOMMENDED METHODS FOR SPILL CLEAN UP SHALL BE CLEARLY POSTED.  SITE PERSONNEL SHALL BE MADE AWARE OF THE PROCEDURES AND THE LOCATIONS OF THE INFORMATION AND CLEANUP SUPPLIES.</w:t>
      </w:r>
    </w:p>
    <w:p w14:paraId="6802B83F" w14:textId="77777777" w:rsidR="00817F03" w:rsidRPr="001B277E" w:rsidRDefault="001B277E" w:rsidP="001B277E">
      <w:pPr>
        <w:spacing w:after="120" w:line="240" w:lineRule="auto"/>
        <w:ind w:left="432" w:hanging="432"/>
        <w:rPr>
          <w:rFonts w:ascii="Arial" w:hAnsi="Arial" w:cs="Arial"/>
          <w:sz w:val="14"/>
          <w:szCs w:val="14"/>
        </w:rPr>
      </w:pPr>
      <w:r>
        <w:rPr>
          <w:rFonts w:ascii="Arial" w:hAnsi="Arial" w:cs="Arial"/>
          <w:sz w:val="14"/>
          <w:szCs w:val="14"/>
        </w:rPr>
        <w:t>(46)</w:t>
      </w:r>
      <w:r>
        <w:rPr>
          <w:rFonts w:ascii="Arial" w:hAnsi="Arial" w:cs="Arial"/>
          <w:sz w:val="14"/>
          <w:szCs w:val="14"/>
        </w:rPr>
        <w:tab/>
      </w:r>
      <w:r w:rsidR="00817F03" w:rsidRPr="001B277E">
        <w:rPr>
          <w:rFonts w:ascii="Arial" w:hAnsi="Arial" w:cs="Arial"/>
          <w:sz w:val="14"/>
          <w:szCs w:val="14"/>
        </w:rPr>
        <w:t xml:space="preserve">APPROPRIATE CLEANUP MATERIALS AND EQUIPMENT SHALL BE MAINTAINED BY THE CONTRACTOR IN THE MATERIALS STORAGE AREA ONSITE AND UNDER COVER. SPILL RESPONSE EQUIPMENT SHALL BE INSPECTED AND MAINTAINED BY THE CONTRACTOR AS NECESSARY TO REPLACE ANY MATERIALS USED IN SPILL RESPONSE ACTIVITIES. </w:t>
      </w:r>
    </w:p>
    <w:p w14:paraId="4B633EE6" w14:textId="77777777" w:rsidR="00817F03" w:rsidRPr="001B277E" w:rsidRDefault="001B277E" w:rsidP="001B277E">
      <w:pPr>
        <w:spacing w:after="120" w:line="240" w:lineRule="auto"/>
        <w:ind w:left="432" w:hanging="432"/>
        <w:rPr>
          <w:rFonts w:ascii="Arial" w:hAnsi="Arial" w:cs="Arial"/>
          <w:sz w:val="14"/>
          <w:szCs w:val="14"/>
        </w:rPr>
      </w:pPr>
      <w:r>
        <w:rPr>
          <w:rFonts w:ascii="Arial" w:hAnsi="Arial" w:cs="Arial"/>
          <w:sz w:val="14"/>
          <w:szCs w:val="14"/>
        </w:rPr>
        <w:t>(47)</w:t>
      </w:r>
      <w:r>
        <w:rPr>
          <w:rFonts w:ascii="Arial" w:hAnsi="Arial" w:cs="Arial"/>
          <w:sz w:val="14"/>
          <w:szCs w:val="14"/>
        </w:rPr>
        <w:tab/>
      </w:r>
      <w:r w:rsidR="00817F03" w:rsidRPr="001B277E">
        <w:rPr>
          <w:rFonts w:ascii="Arial" w:hAnsi="Arial" w:cs="Arial"/>
          <w:sz w:val="14"/>
          <w:szCs w:val="14"/>
        </w:rPr>
        <w:t xml:space="preserve">ALL SPILLS SHALL BE CLEANED IMMEDIATELY AFTER DISCOVERY AND THE MATERIALS DISPOSED OF PROPERLY.  THE SPILL AREA SHALL BE KEPT </w:t>
      </w:r>
      <w:r w:rsidR="00817F03" w:rsidRPr="001B277E">
        <w:rPr>
          <w:rFonts w:ascii="Arial" w:hAnsi="Arial" w:cs="Arial"/>
          <w:sz w:val="14"/>
          <w:szCs w:val="14"/>
        </w:rPr>
        <w:t>WELL VENTILATED AND PERSONNEL WILL WEAR APPROPRIATE PROTECTIVE CLOTHING TO PREVENT INJURY FROM CONTACT WITH A HAZARDOUS SUBSTANCE.</w:t>
      </w:r>
    </w:p>
    <w:p w14:paraId="3970DA9E" w14:textId="77777777" w:rsidR="00817F03" w:rsidRPr="001B277E" w:rsidRDefault="001B277E" w:rsidP="001B277E">
      <w:pPr>
        <w:spacing w:after="120" w:line="240" w:lineRule="auto"/>
        <w:ind w:left="432" w:hanging="432"/>
        <w:rPr>
          <w:rFonts w:ascii="Arial" w:hAnsi="Arial" w:cs="Arial"/>
          <w:sz w:val="14"/>
          <w:szCs w:val="14"/>
        </w:rPr>
      </w:pPr>
      <w:r>
        <w:rPr>
          <w:rFonts w:ascii="Arial" w:hAnsi="Arial" w:cs="Arial"/>
          <w:sz w:val="14"/>
          <w:szCs w:val="14"/>
        </w:rPr>
        <w:t>(48)</w:t>
      </w:r>
      <w:r>
        <w:rPr>
          <w:rFonts w:ascii="Arial" w:hAnsi="Arial" w:cs="Arial"/>
          <w:sz w:val="14"/>
          <w:szCs w:val="14"/>
        </w:rPr>
        <w:tab/>
      </w:r>
      <w:r w:rsidR="00817F03" w:rsidRPr="001B277E">
        <w:rPr>
          <w:rFonts w:ascii="Arial" w:hAnsi="Arial" w:cs="Arial"/>
          <w:sz w:val="14"/>
          <w:szCs w:val="14"/>
        </w:rPr>
        <w:t>THE CONTRACTOR’S RESPONSIBLE PARTY SHALL BE THE SPILL PREVENTION AND CLEANUP COORDINATOR.  THE CONTRACTOR IS RESPONSIBLE FOR ENSURING THAT THE SITE SUPERINTENDENT HAS HAD APPROPRIATE TRAINING FOR HAZARDOUS MATERIALS HANDLING, SPILL MANAGEMENT, AND CLEANUP.</w:t>
      </w:r>
    </w:p>
    <w:p w14:paraId="397FA9CE" w14:textId="77777777" w:rsidR="00817F03" w:rsidRPr="001B277E" w:rsidRDefault="001B277E" w:rsidP="001B277E">
      <w:pPr>
        <w:spacing w:after="120" w:line="240" w:lineRule="auto"/>
        <w:ind w:left="432" w:hanging="432"/>
        <w:rPr>
          <w:rFonts w:ascii="Arial" w:hAnsi="Arial" w:cs="Arial"/>
          <w:sz w:val="14"/>
          <w:szCs w:val="14"/>
        </w:rPr>
      </w:pPr>
      <w:r>
        <w:rPr>
          <w:rFonts w:ascii="Arial" w:hAnsi="Arial" w:cs="Arial"/>
          <w:sz w:val="14"/>
          <w:szCs w:val="14"/>
        </w:rPr>
        <w:t>(49)</w:t>
      </w:r>
      <w:r>
        <w:rPr>
          <w:rFonts w:ascii="Arial" w:hAnsi="Arial" w:cs="Arial"/>
          <w:sz w:val="14"/>
          <w:szCs w:val="14"/>
        </w:rPr>
        <w:tab/>
      </w:r>
      <w:r w:rsidR="00817F03" w:rsidRPr="001B277E">
        <w:rPr>
          <w:rFonts w:ascii="Arial" w:hAnsi="Arial" w:cs="Arial"/>
          <w:sz w:val="14"/>
          <w:szCs w:val="14"/>
        </w:rPr>
        <w:t>IF AN OIL SHEEN IS OBSERVED ON SURFACE WATER (E.G. SETTLING PONDS, DETENTION PONDS, SWALES), ACTION SHALL BE TAKEN IMMEDIATELY TO REMOVE THE MATERIAL CAUSING THE SHEEN.  THE CONTRACTOR SHALL USE APPROPRIATE MATERIALS TO CONTAIN AND ABSORB THE SPILL.  THE SOURCE OF THE OIL SHEEN WILL ALSO BE IDENTIFIED AND REMOVED OR REPAIRED AS NECESSARY TO PREVENT FURTHER RELEASES.</w:t>
      </w:r>
    </w:p>
    <w:p w14:paraId="71A20578" w14:textId="77777777" w:rsidR="00817F03" w:rsidRPr="001B277E" w:rsidRDefault="001B277E" w:rsidP="001B277E">
      <w:pPr>
        <w:spacing w:after="120" w:line="240" w:lineRule="auto"/>
        <w:ind w:left="432" w:hanging="432"/>
        <w:rPr>
          <w:rFonts w:ascii="Arial" w:hAnsi="Arial" w:cs="Arial"/>
          <w:sz w:val="14"/>
          <w:szCs w:val="14"/>
        </w:rPr>
      </w:pPr>
      <w:r>
        <w:rPr>
          <w:rFonts w:ascii="Arial" w:hAnsi="Arial" w:cs="Arial"/>
          <w:sz w:val="14"/>
          <w:szCs w:val="14"/>
        </w:rPr>
        <w:t>(50)</w:t>
      </w:r>
      <w:r>
        <w:rPr>
          <w:rFonts w:ascii="Arial" w:hAnsi="Arial" w:cs="Arial"/>
          <w:sz w:val="14"/>
          <w:szCs w:val="14"/>
        </w:rPr>
        <w:tab/>
      </w:r>
      <w:r w:rsidR="00817F03" w:rsidRPr="001B277E">
        <w:rPr>
          <w:rFonts w:ascii="Arial" w:hAnsi="Arial" w:cs="Arial"/>
          <w:sz w:val="14"/>
          <w:szCs w:val="14"/>
        </w:rPr>
        <w:t xml:space="preserve">FERTILIZERS SHALL BE APPLIED ONLY IN THE AMOUNTS SPECIFIED.  ONCE APPLIED, FERTILIZERS SHALL BE WORKED INTO THE SOIL TO LIMIT THE EXPOSURE TO STORMWATER.  </w:t>
      </w:r>
    </w:p>
    <w:p w14:paraId="6FB8D14A" w14:textId="77777777" w:rsidR="00817F03" w:rsidRPr="001B277E" w:rsidRDefault="001B277E" w:rsidP="001B277E">
      <w:pPr>
        <w:spacing w:after="120" w:line="240" w:lineRule="auto"/>
        <w:ind w:left="432" w:hanging="432"/>
        <w:rPr>
          <w:rFonts w:ascii="Arial" w:hAnsi="Arial" w:cs="Arial"/>
          <w:sz w:val="14"/>
          <w:szCs w:val="14"/>
        </w:rPr>
      </w:pPr>
      <w:r>
        <w:rPr>
          <w:rFonts w:ascii="Arial" w:hAnsi="Arial" w:cs="Arial"/>
          <w:sz w:val="14"/>
          <w:szCs w:val="14"/>
        </w:rPr>
        <w:t>(51)</w:t>
      </w:r>
      <w:r>
        <w:rPr>
          <w:rFonts w:ascii="Arial" w:hAnsi="Arial" w:cs="Arial"/>
          <w:sz w:val="14"/>
          <w:szCs w:val="14"/>
        </w:rPr>
        <w:tab/>
      </w:r>
      <w:r w:rsidR="00817F03" w:rsidRPr="001B277E">
        <w:rPr>
          <w:rFonts w:ascii="Arial" w:hAnsi="Arial" w:cs="Arial"/>
          <w:sz w:val="14"/>
          <w:szCs w:val="14"/>
        </w:rPr>
        <w:t>IF A SPILL OCCURS THE CONTRACTOR’S RESPONSIBLE PARTY SHALL BE RESPONSIBLE FOR COMPLETING THE SPILL REPORTING FORM AND FOR REPORTING THE SPILL TO THE TDOT PROJECT RESPONSIBLE PARTY. ALL SPILLS MUST BE REPORTED TO THE APPROPRIATE AGENCY, AND MEASURES SHALL BE TAKEN IMMEDIATELY TO PREVENT THE POLLUTION OF WATERS OF THE STATE/U.S., INCLUDING GROUNDWATER, SHOULD A SPILL OCCUR.</w:t>
      </w:r>
    </w:p>
    <w:p w14:paraId="2041F819" w14:textId="77777777" w:rsidR="00817F03" w:rsidRPr="001B277E" w:rsidRDefault="001B277E" w:rsidP="001B277E">
      <w:pPr>
        <w:spacing w:after="120" w:line="240" w:lineRule="auto"/>
        <w:ind w:left="432" w:hanging="432"/>
        <w:rPr>
          <w:rFonts w:ascii="Arial" w:hAnsi="Arial" w:cs="Arial"/>
          <w:sz w:val="14"/>
          <w:szCs w:val="14"/>
        </w:rPr>
      </w:pPr>
      <w:r>
        <w:rPr>
          <w:rFonts w:ascii="Arial" w:hAnsi="Arial" w:cs="Arial"/>
          <w:sz w:val="14"/>
          <w:szCs w:val="14"/>
        </w:rPr>
        <w:t>(52)</w:t>
      </w:r>
      <w:r>
        <w:rPr>
          <w:rFonts w:ascii="Arial" w:hAnsi="Arial" w:cs="Arial"/>
          <w:sz w:val="14"/>
          <w:szCs w:val="14"/>
        </w:rPr>
        <w:tab/>
      </w:r>
      <w:r w:rsidR="00817F03" w:rsidRPr="001B277E">
        <w:rPr>
          <w:rFonts w:ascii="Arial" w:hAnsi="Arial" w:cs="Arial"/>
          <w:sz w:val="14"/>
          <w:szCs w:val="14"/>
        </w:rPr>
        <w:t>WHERE A RELEASE CONTAINING A HAZARDOUS SUBSTANCE IN AN AMOUNT EQUAL TO OR IN EXCESS OF A REPORTABLE QUANTITY ESTABLISHED UNDER EITHER 40 CFR 117 OR 40 CFR 302 OCCURS DURING A 24 HOUR PERIOD, SEE THE LATEST TENNESSEE GENERAL PERMIT NO. TNR100000 STORMWATER DISCHARGES FROM CONSTRUCTION ACTIVITIES SECTION 5.1 FOR REPORTING REQUIREMENTS.</w:t>
      </w:r>
    </w:p>
    <w:p w14:paraId="1DD7A66F" w14:textId="77777777" w:rsidR="00D32A8A" w:rsidRPr="001B277E" w:rsidRDefault="001B277E" w:rsidP="001B277E">
      <w:pPr>
        <w:spacing w:after="120" w:line="240" w:lineRule="auto"/>
        <w:ind w:left="432" w:hanging="432"/>
        <w:rPr>
          <w:rFonts w:ascii="Arial" w:hAnsi="Arial" w:cs="Arial"/>
          <w:sz w:val="14"/>
          <w:szCs w:val="14"/>
        </w:rPr>
      </w:pPr>
      <w:r>
        <w:rPr>
          <w:rFonts w:ascii="Arial" w:hAnsi="Arial" w:cs="Arial"/>
          <w:sz w:val="14"/>
          <w:szCs w:val="14"/>
        </w:rPr>
        <w:t>(53)</w:t>
      </w:r>
      <w:r>
        <w:rPr>
          <w:rFonts w:ascii="Arial" w:hAnsi="Arial" w:cs="Arial"/>
          <w:sz w:val="14"/>
          <w:szCs w:val="14"/>
        </w:rPr>
        <w:tab/>
      </w:r>
      <w:r w:rsidR="00817F03" w:rsidRPr="001B277E">
        <w:rPr>
          <w:rFonts w:ascii="Arial" w:hAnsi="Arial" w:cs="Arial"/>
          <w:sz w:val="14"/>
          <w:szCs w:val="14"/>
        </w:rPr>
        <w:t>CONTRACTOR’S BULK FUEL AND PETROLEUM PRODUCTS STORED ONSITE OR ADJACENT TO THE R.O.W. IN ABOVE GROUND STORAGE CONTAINERS WITH A COMBINED CAPACITY OF 1320 GALLONS OR MORE SHALL HAVE SECONDARY CONTAINMENT. THE CONTRACTOR SHALL BE RESPONSIBLE FOR PREPARING A SPILL PREVENTION CONTROL AND COUNTERMEASURE (SPCC) PLAN FOR THE BULK STORAGE AND BE SOLELY RESPONSIBLE FOR OBTAINING ANY NECESSARY LOCAL, STATE, AND FEDERAL PERMITS. THE SPCC PLAN AND/OR PERMITS SHALL BE KEPT ONSITE AND A COPY PROVIDED TO THE TDOT PROJECT RESPONSIBLE PARTY PRIOR TO STORING 1320 GALLONS ON SITE.</w:t>
      </w:r>
    </w:p>
    <w:p w14:paraId="7518B182" w14:textId="77777777" w:rsidR="00817F03" w:rsidRPr="000F1E7A" w:rsidRDefault="00817F03" w:rsidP="00817F03">
      <w:pPr>
        <w:spacing w:after="120" w:line="240" w:lineRule="auto"/>
        <w:rPr>
          <w:rFonts w:ascii="Arial" w:eastAsia="Times New Roman" w:hAnsi="Arial" w:cs="Arial"/>
          <w:b/>
          <w:snapToGrid w:val="0"/>
          <w:color w:val="0070C0"/>
          <w:sz w:val="14"/>
          <w:szCs w:val="14"/>
        </w:rPr>
      </w:pPr>
      <w:r w:rsidRPr="00D32A8A">
        <w:rPr>
          <w:rFonts w:ascii="Arial" w:eastAsia="Times New Roman" w:hAnsi="Arial" w:cs="Arial"/>
          <w:b/>
          <w:snapToGrid w:val="0"/>
          <w:color w:val="0070C0"/>
          <w:sz w:val="14"/>
          <w:szCs w:val="14"/>
        </w:rPr>
        <w:t>9-410.0</w:t>
      </w:r>
      <w:r>
        <w:rPr>
          <w:rFonts w:ascii="Arial" w:eastAsia="Times New Roman" w:hAnsi="Arial" w:cs="Arial"/>
          <w:b/>
          <w:snapToGrid w:val="0"/>
          <w:color w:val="0070C0"/>
          <w:sz w:val="14"/>
          <w:szCs w:val="14"/>
        </w:rPr>
        <w:t>9</w:t>
      </w:r>
    </w:p>
    <w:p w14:paraId="4F5EC97A" w14:textId="77777777" w:rsidR="00817F03" w:rsidRDefault="00817F03" w:rsidP="00817F03">
      <w:pPr>
        <w:spacing w:after="120" w:line="240" w:lineRule="auto"/>
        <w:rPr>
          <w:rFonts w:ascii="Arial" w:eastAsia="Times New Roman" w:hAnsi="Arial" w:cs="Arial"/>
          <w:b/>
          <w:snapToGrid w:val="0"/>
          <w:sz w:val="16"/>
          <w:szCs w:val="16"/>
        </w:rPr>
      </w:pPr>
      <w:r w:rsidRPr="00817F03">
        <w:rPr>
          <w:rFonts w:ascii="Arial" w:eastAsia="Times New Roman" w:hAnsi="Arial" w:cs="Arial"/>
          <w:b/>
          <w:snapToGrid w:val="0"/>
          <w:sz w:val="16"/>
          <w:szCs w:val="16"/>
        </w:rPr>
        <w:t>STREAMS, WETLANDS &amp; BUFFER ZONES</w:t>
      </w:r>
    </w:p>
    <w:p w14:paraId="026433E7" w14:textId="77777777" w:rsidR="00D32A8A" w:rsidRDefault="00817F03" w:rsidP="00817F03">
      <w:pPr>
        <w:pStyle w:val="V8NotesBody"/>
        <w:numPr>
          <w:ilvl w:val="0"/>
          <w:numId w:val="0"/>
        </w:numPr>
        <w:ind w:left="720" w:hanging="720"/>
        <w:rPr>
          <w:b/>
          <w:color w:val="0070C0"/>
        </w:rPr>
      </w:pPr>
      <w:r w:rsidRPr="000F1E7A">
        <w:rPr>
          <w:b/>
          <w:color w:val="0070C0"/>
        </w:rPr>
        <w:t>N</w:t>
      </w:r>
      <w:r>
        <w:rPr>
          <w:b/>
          <w:color w:val="0070C0"/>
        </w:rPr>
        <w:t>OTE:</w:t>
      </w:r>
      <w:r>
        <w:rPr>
          <w:b/>
          <w:color w:val="0070C0"/>
        </w:rPr>
        <w:tab/>
      </w:r>
      <w:r w:rsidRPr="00817F03">
        <w:rPr>
          <w:b/>
          <w:color w:val="0070C0"/>
        </w:rPr>
        <w:t>NOTE (54) SHALL BE INCLUDED ON THE FIRST SHEET OF THE EPSC PLAN SET FOR ALL PROJECTS WITH CULVERTS AND BRIDGES THAT INCLUDE PROPOSED WORK WITHIN A STREAM CHANNEL AREA. THIS NOTE PERTAINING TO WORK WITHIN THE STREAM CHANNEL AREA FOR CONSTRUCTION HAS BEEN DEVELOPED TO ELIMINATE SUPPLEMENTS AND PAYMENT CONCERNS FOR EROSION PREVENTION AND SEDIMENT CONTROL ITEMS USED FOR THIS PURPOSE. THE STRUCTURES DIVISION SHALL INCLUDE A SIMILAR NOTE IN THE STRUCTURES PLANS FOR BRIDGES.</w:t>
      </w:r>
    </w:p>
    <w:p w14:paraId="5927CB94" w14:textId="77777777" w:rsidR="00817F03" w:rsidRPr="001B277E" w:rsidRDefault="001B277E" w:rsidP="001B277E">
      <w:pPr>
        <w:spacing w:after="120" w:line="240" w:lineRule="auto"/>
        <w:ind w:left="432" w:hanging="432"/>
        <w:rPr>
          <w:rFonts w:ascii="Arial" w:hAnsi="Arial" w:cs="Arial"/>
          <w:sz w:val="14"/>
          <w:szCs w:val="14"/>
        </w:rPr>
      </w:pPr>
      <w:r>
        <w:rPr>
          <w:rFonts w:ascii="Arial" w:hAnsi="Arial" w:cs="Arial"/>
          <w:sz w:val="14"/>
          <w:szCs w:val="14"/>
        </w:rPr>
        <w:t>(54)</w:t>
      </w:r>
      <w:r>
        <w:rPr>
          <w:rFonts w:ascii="Arial" w:hAnsi="Arial" w:cs="Arial"/>
          <w:sz w:val="14"/>
          <w:szCs w:val="14"/>
        </w:rPr>
        <w:tab/>
      </w:r>
      <w:r w:rsidR="00817F03" w:rsidRPr="001B277E">
        <w:rPr>
          <w:rFonts w:ascii="Arial" w:hAnsi="Arial" w:cs="Arial"/>
          <w:sz w:val="14"/>
          <w:szCs w:val="14"/>
        </w:rPr>
        <w:t>ANY WORK WITHIN THE STREAM CHANNEL AREA (E.G., PIER FOOTING, RIP-RAP PLACEMENT, CULVERT/BRIDGE CONSTRUCTION, ETC.) SHALL BE SEPARATED FROM FLOWING WATER OR EXPECTED FLOW PATH AND PERFORMED DURING LOW FLOW CONDITIONS. ALL ITEMS USED WITHIN THE STREAM CHANNEL AREA FOR DIVERSION OF FLOW (OR EXPECTED FLOW), UNLESS SPECIFIED IN THE PLANS, SHALL NOT BE PAID FOR DIRECTLY BUT SHALL BE INCLUDED IN THE COST OF OTHER ITEMS. THIS NOTE EXCLUDES ANY ITEMS SPECIFIED IN THE PLANS FOR THE TEMPORARY DIVERSION CHANNELS (EC-STR-31) AND TEMPORARY DIVERSION CULVERTS (EC STR-32) FOR SINGLE BARREL CULVERT CONSTRUCTION.</w:t>
      </w:r>
    </w:p>
    <w:p w14:paraId="66B9E27A" w14:textId="77777777" w:rsidR="006A13DC" w:rsidRDefault="006A13DC" w:rsidP="006A13DC">
      <w:pPr>
        <w:pStyle w:val="V8NotesBody"/>
        <w:numPr>
          <w:ilvl w:val="0"/>
          <w:numId w:val="0"/>
        </w:numPr>
        <w:ind w:left="882" w:hanging="360"/>
      </w:pPr>
      <w:bookmarkStart w:id="34" w:name="_Hlk61351423"/>
    </w:p>
    <w:p w14:paraId="043260E1" w14:textId="77777777" w:rsidR="008719A9" w:rsidRDefault="008719A9">
      <w:pPr>
        <w:rPr>
          <w:rFonts w:ascii="Arial" w:eastAsia="Times New Roman" w:hAnsi="Arial" w:cs="Arial"/>
          <w:b/>
          <w:snapToGrid w:val="0"/>
          <w:color w:val="000000"/>
          <w:sz w:val="18"/>
          <w:szCs w:val="18"/>
        </w:rPr>
      </w:pPr>
      <w:bookmarkStart w:id="35" w:name="_Toc58913046"/>
      <w:r>
        <w:rPr>
          <w:rFonts w:ascii="Arial" w:eastAsia="Times New Roman" w:hAnsi="Arial" w:cs="Arial"/>
          <w:b/>
          <w:snapToGrid w:val="0"/>
          <w:color w:val="000000"/>
          <w:sz w:val="18"/>
          <w:szCs w:val="18"/>
        </w:rPr>
        <w:br w:type="page"/>
      </w:r>
    </w:p>
    <w:p w14:paraId="1BBB4333" w14:textId="77777777" w:rsidR="006A13DC" w:rsidRPr="00F86D4E" w:rsidRDefault="006A13DC" w:rsidP="006A13DC">
      <w:pPr>
        <w:spacing w:after="120" w:line="240" w:lineRule="auto"/>
        <w:outlineLvl w:val="0"/>
        <w:rPr>
          <w:rFonts w:ascii="Arial" w:eastAsia="Times New Roman" w:hAnsi="Arial" w:cs="Arial"/>
          <w:b/>
          <w:snapToGrid w:val="0"/>
          <w:color w:val="000000"/>
          <w:sz w:val="18"/>
          <w:szCs w:val="18"/>
        </w:rPr>
      </w:pPr>
      <w:r w:rsidRPr="006A13DC">
        <w:rPr>
          <w:rFonts w:ascii="Arial" w:eastAsia="Times New Roman" w:hAnsi="Arial" w:cs="Arial"/>
          <w:b/>
          <w:snapToGrid w:val="0"/>
          <w:color w:val="000000"/>
          <w:sz w:val="18"/>
          <w:szCs w:val="18"/>
        </w:rPr>
        <w:lastRenderedPageBreak/>
        <w:t>SUBSECTION 4 – EROSION PREVENTION AND SEDIMENT CONTROL SPECIAL NOTES</w:t>
      </w:r>
      <w:bookmarkEnd w:id="35"/>
    </w:p>
    <w:p w14:paraId="7A0DBC7D" w14:textId="77777777" w:rsidR="006A13DC" w:rsidRDefault="006A13DC" w:rsidP="006A13DC">
      <w:pPr>
        <w:spacing w:after="120" w:line="240" w:lineRule="auto"/>
        <w:rPr>
          <w:rFonts w:ascii="Arial" w:eastAsia="Times New Roman" w:hAnsi="Arial" w:cs="Arial"/>
          <w:b/>
          <w:snapToGrid w:val="0"/>
          <w:color w:val="4F81BD" w:themeColor="accent1"/>
          <w:sz w:val="14"/>
          <w:szCs w:val="14"/>
        </w:rPr>
      </w:pPr>
      <w:r w:rsidRPr="006A13DC">
        <w:rPr>
          <w:rFonts w:ascii="Arial" w:eastAsia="Times New Roman" w:hAnsi="Arial" w:cs="Arial"/>
          <w:b/>
          <w:i/>
          <w:snapToGrid w:val="0"/>
          <w:color w:val="4F81BD" w:themeColor="accent1"/>
          <w:sz w:val="14"/>
          <w:szCs w:val="14"/>
        </w:rPr>
        <w:t>The following notes shall be included on the first sheet of the EPSC Plan sheet series and placed after the EPSC General Notes. For Resurfacing Plans, add these notes after the General, Special and Environmental Notes sheets.</w:t>
      </w:r>
    </w:p>
    <w:p w14:paraId="7C04F3C1" w14:textId="77777777" w:rsidR="006A13DC" w:rsidRPr="00864376" w:rsidRDefault="006A13DC" w:rsidP="006A13DC">
      <w:pPr>
        <w:spacing w:after="120" w:line="240" w:lineRule="auto"/>
        <w:ind w:left="432" w:hanging="432"/>
        <w:rPr>
          <w:rFonts w:ascii="Arial" w:eastAsia="Times New Roman" w:hAnsi="Arial" w:cs="Arial"/>
          <w:b/>
          <w:snapToGrid w:val="0"/>
          <w:color w:val="4F81BD" w:themeColor="accent1"/>
          <w:sz w:val="14"/>
          <w:szCs w:val="14"/>
        </w:rPr>
      </w:pPr>
      <w:r>
        <w:rPr>
          <w:rFonts w:ascii="Arial" w:eastAsia="Times New Roman" w:hAnsi="Arial" w:cs="Arial"/>
          <w:b/>
          <w:snapToGrid w:val="0"/>
          <w:color w:val="4F81BD" w:themeColor="accent1"/>
          <w:sz w:val="14"/>
          <w:szCs w:val="14"/>
        </w:rPr>
        <w:t>9-415.00</w:t>
      </w:r>
      <w:r w:rsidRPr="00864376">
        <w:rPr>
          <w:rFonts w:ascii="Arial" w:eastAsia="Times New Roman" w:hAnsi="Arial" w:cs="Arial"/>
          <w:b/>
          <w:snapToGrid w:val="0"/>
          <w:color w:val="4F81BD" w:themeColor="accent1"/>
          <w:sz w:val="14"/>
          <w:szCs w:val="14"/>
        </w:rPr>
        <w:tab/>
      </w:r>
    </w:p>
    <w:p w14:paraId="65082620" w14:textId="77777777" w:rsidR="006A13DC" w:rsidRDefault="006A13DC" w:rsidP="006A13DC">
      <w:pPr>
        <w:spacing w:after="120" w:line="240" w:lineRule="auto"/>
        <w:outlineLvl w:val="0"/>
        <w:rPr>
          <w:rFonts w:ascii="Arial" w:eastAsia="Times New Roman" w:hAnsi="Arial" w:cs="Arial"/>
          <w:b/>
          <w:snapToGrid w:val="0"/>
          <w:color w:val="000000"/>
          <w:sz w:val="18"/>
          <w:szCs w:val="18"/>
        </w:rPr>
      </w:pPr>
      <w:r w:rsidRPr="006A13DC">
        <w:rPr>
          <w:rFonts w:ascii="Arial" w:eastAsia="Times New Roman" w:hAnsi="Arial" w:cs="Arial"/>
          <w:b/>
          <w:snapToGrid w:val="0"/>
          <w:color w:val="000000"/>
          <w:sz w:val="18"/>
          <w:szCs w:val="18"/>
        </w:rPr>
        <w:t>EROSION PREVENTION AND SEDIMENT CONTROL SPECIAL NOTES</w:t>
      </w:r>
    </w:p>
    <w:p w14:paraId="04AB92F0" w14:textId="77777777" w:rsidR="006A13DC" w:rsidRPr="006A13DC" w:rsidRDefault="006A13DC" w:rsidP="006A13DC">
      <w:pPr>
        <w:pStyle w:val="V8NotesBody"/>
        <w:numPr>
          <w:ilvl w:val="0"/>
          <w:numId w:val="0"/>
        </w:numPr>
        <w:ind w:left="720" w:hanging="720"/>
        <w:rPr>
          <w:b/>
          <w:color w:val="0070C0"/>
        </w:rPr>
      </w:pPr>
      <w:r w:rsidRPr="006A13DC">
        <w:rPr>
          <w:b/>
          <w:color w:val="0070C0"/>
        </w:rPr>
        <w:t xml:space="preserve">NOTE: </w:t>
      </w:r>
      <w:r>
        <w:rPr>
          <w:b/>
          <w:color w:val="0070C0"/>
        </w:rPr>
        <w:tab/>
      </w:r>
      <w:r w:rsidRPr="006A13DC">
        <w:rPr>
          <w:b/>
          <w:color w:val="0070C0"/>
        </w:rPr>
        <w:t>REFER TO CHAPTER 5-402.00 SPECIAL EPSC NOTES.</w:t>
      </w:r>
    </w:p>
    <w:p w14:paraId="4530B796" w14:textId="77777777" w:rsidR="006A13DC" w:rsidRPr="00864376" w:rsidRDefault="006A13DC" w:rsidP="006A13DC">
      <w:pPr>
        <w:spacing w:after="120" w:line="240" w:lineRule="auto"/>
        <w:ind w:left="432" w:hanging="432"/>
        <w:rPr>
          <w:rFonts w:ascii="Arial" w:eastAsia="Times New Roman" w:hAnsi="Arial" w:cs="Arial"/>
          <w:b/>
          <w:snapToGrid w:val="0"/>
          <w:color w:val="4F81BD" w:themeColor="accent1"/>
          <w:sz w:val="14"/>
          <w:szCs w:val="14"/>
        </w:rPr>
      </w:pPr>
      <w:bookmarkStart w:id="36" w:name="_Hlk61349956"/>
      <w:r>
        <w:rPr>
          <w:rFonts w:ascii="Arial" w:eastAsia="Times New Roman" w:hAnsi="Arial" w:cs="Arial"/>
          <w:b/>
          <w:snapToGrid w:val="0"/>
          <w:color w:val="4F81BD" w:themeColor="accent1"/>
          <w:sz w:val="14"/>
          <w:szCs w:val="14"/>
        </w:rPr>
        <w:t>9-415.01</w:t>
      </w:r>
      <w:r w:rsidRPr="00864376">
        <w:rPr>
          <w:rFonts w:ascii="Arial" w:eastAsia="Times New Roman" w:hAnsi="Arial" w:cs="Arial"/>
          <w:b/>
          <w:snapToGrid w:val="0"/>
          <w:color w:val="4F81BD" w:themeColor="accent1"/>
          <w:sz w:val="14"/>
          <w:szCs w:val="14"/>
        </w:rPr>
        <w:tab/>
      </w:r>
    </w:p>
    <w:p w14:paraId="78FFCA62" w14:textId="77777777" w:rsidR="006A13DC" w:rsidRDefault="006A13DC" w:rsidP="006A13DC">
      <w:pPr>
        <w:spacing w:after="120" w:line="240" w:lineRule="auto"/>
        <w:rPr>
          <w:rFonts w:ascii="Arial" w:eastAsia="Times New Roman" w:hAnsi="Arial" w:cs="Arial"/>
          <w:b/>
          <w:snapToGrid w:val="0"/>
          <w:color w:val="4F81BD" w:themeColor="accent1"/>
          <w:sz w:val="14"/>
          <w:szCs w:val="14"/>
        </w:rPr>
      </w:pPr>
      <w:r w:rsidRPr="006A13DC">
        <w:rPr>
          <w:rFonts w:ascii="Arial" w:eastAsia="Times New Roman" w:hAnsi="Arial" w:cs="Arial"/>
          <w:b/>
          <w:snapToGrid w:val="0"/>
          <w:color w:val="000000"/>
          <w:sz w:val="18"/>
          <w:szCs w:val="18"/>
        </w:rPr>
        <w:t>STREAMS, WETLANDS &amp; BUFFER ZONES</w:t>
      </w:r>
      <w:bookmarkEnd w:id="36"/>
    </w:p>
    <w:p w14:paraId="08040A17" w14:textId="77777777" w:rsidR="006A13DC" w:rsidRPr="000F1E7A" w:rsidRDefault="006A13DC" w:rsidP="006A13DC">
      <w:pPr>
        <w:pStyle w:val="V8NotesBody"/>
        <w:numPr>
          <w:ilvl w:val="0"/>
          <w:numId w:val="0"/>
        </w:numPr>
        <w:ind w:left="720" w:hanging="720"/>
      </w:pPr>
      <w:r w:rsidRPr="006A13DC">
        <w:rPr>
          <w:b/>
          <w:color w:val="0070C0"/>
        </w:rPr>
        <w:t xml:space="preserve">NOTE: </w:t>
      </w:r>
      <w:r w:rsidRPr="006A13DC">
        <w:rPr>
          <w:b/>
          <w:color w:val="0070C0"/>
        </w:rPr>
        <w:tab/>
        <w:t>NOTES (1-3) SHALL BE ADDED TO THE PLANS FOR PROJECTS REQUIRING LESS THAN 1 ACRE OF TOTAL DISTURBED AREA, FOR WHICH AN NPDES PERMIT IS NOT REQUIRED.  THESE NOTES DO NOT APPLY TO RESURFACING PLANS.</w:t>
      </w:r>
    </w:p>
    <w:p w14:paraId="1E03CAD5" w14:textId="77777777" w:rsidR="006A13DC" w:rsidRPr="004E7A80" w:rsidRDefault="004E7A80" w:rsidP="004E7A80">
      <w:pPr>
        <w:spacing w:after="120" w:line="240" w:lineRule="auto"/>
        <w:ind w:left="432" w:hanging="432"/>
        <w:rPr>
          <w:rFonts w:ascii="Arial" w:hAnsi="Arial" w:cs="Arial"/>
          <w:sz w:val="14"/>
          <w:szCs w:val="14"/>
        </w:rPr>
      </w:pPr>
      <w:r>
        <w:rPr>
          <w:rFonts w:ascii="Arial" w:hAnsi="Arial" w:cs="Arial"/>
          <w:sz w:val="14"/>
          <w:szCs w:val="14"/>
        </w:rPr>
        <w:t>(1)</w:t>
      </w:r>
      <w:r>
        <w:rPr>
          <w:rFonts w:ascii="Arial" w:hAnsi="Arial" w:cs="Arial"/>
          <w:sz w:val="14"/>
          <w:szCs w:val="14"/>
        </w:rPr>
        <w:tab/>
      </w:r>
      <w:r w:rsidR="006A13DC" w:rsidRPr="004E7A80">
        <w:rPr>
          <w:rFonts w:ascii="Arial" w:hAnsi="Arial" w:cs="Arial"/>
          <w:sz w:val="14"/>
          <w:szCs w:val="14"/>
        </w:rPr>
        <w:t>FOR PROJECTS THAT DISCHARGE INTO KNOWN EXCEPTIONAL TENNESSEE WATERS OR WATERS IMPAIRED BY SILTATION, A 60 FOOT NATURAL RIPARIAN BUFFER ZONE ADJACENT TO AND ON BOTH SIDES OF THE RECEIVING STREAM WITH THIS DESIGNATION SHALL BE PRESERVED TO THE MAXIMUM EXTENT PRACTICABLE DURING CONSTRUCTION ACTIVITIES AT THE SITE. THE 60 FOOT CRITERION FOR THE WIDTH OF THE BUFFER ZONE CAN BE ESTABLISHED ON AN AVERAGE WIDTH BASIS AT A PROJECT, AS LONG AS THE MINIMUM WIDTH OF THE BUFFER ZONE IS MORE THAN 30 FEET AT ANY MEASURED LOCATION.</w:t>
      </w:r>
    </w:p>
    <w:p w14:paraId="128902E1" w14:textId="77777777" w:rsidR="006A13DC" w:rsidRPr="004E7A80" w:rsidRDefault="004E7A80" w:rsidP="004E7A80">
      <w:pPr>
        <w:spacing w:after="120" w:line="240" w:lineRule="auto"/>
        <w:ind w:left="432" w:hanging="432"/>
        <w:rPr>
          <w:rFonts w:ascii="Arial" w:hAnsi="Arial" w:cs="Arial"/>
          <w:sz w:val="14"/>
          <w:szCs w:val="14"/>
        </w:rPr>
      </w:pPr>
      <w:r>
        <w:rPr>
          <w:rFonts w:ascii="Arial" w:hAnsi="Arial" w:cs="Arial"/>
          <w:sz w:val="14"/>
          <w:szCs w:val="14"/>
        </w:rPr>
        <w:t>(2)</w:t>
      </w:r>
      <w:r>
        <w:rPr>
          <w:rFonts w:ascii="Arial" w:hAnsi="Arial" w:cs="Arial"/>
          <w:sz w:val="14"/>
          <w:szCs w:val="14"/>
        </w:rPr>
        <w:tab/>
      </w:r>
      <w:r w:rsidR="006A13DC" w:rsidRPr="004E7A80">
        <w:rPr>
          <w:rFonts w:ascii="Arial" w:hAnsi="Arial" w:cs="Arial"/>
          <w:sz w:val="14"/>
          <w:szCs w:val="14"/>
        </w:rPr>
        <w:t>A 30 FOOT NATURAL RIPARIAN BUFFER ZONE ADJACENT TO AND ON BOTH SIDES OF THE RECEIVING STREAM SHALL BE PRESERVED TO THE MAXIMUM EXTENT PRACTICABLE DURING CONSTRUCTION ACTIVITIES AT THE SITE. THE 30 FOOT CRITERION FOR THE WIDTH OF THE BUFFER ZONE CAN BE ESTABLISHED ON AN AVERAGE WIDTH BASIS AT A PROJECT, AS LONG AS THE MINIMUM WIDTH OF THE BUFFER ZONE IS MORE THAN 15 FEET AT ANY MEASURED LOCATION. EVERY ATTEMPT SHALL BE MADE FOR CONSTRUCTION ACTIVITIES NOT TO TAKE PLACE WITHIN THE BUFFER ZONES.</w:t>
      </w:r>
    </w:p>
    <w:p w14:paraId="764B3C8E" w14:textId="77777777" w:rsidR="00977A50" w:rsidRDefault="004E7A80" w:rsidP="00B94187">
      <w:pPr>
        <w:spacing w:after="120" w:line="240" w:lineRule="auto"/>
        <w:ind w:left="432" w:hanging="432"/>
        <w:rPr>
          <w:rFonts w:ascii="Arial" w:hAnsi="Arial" w:cs="Arial"/>
          <w:sz w:val="14"/>
          <w:szCs w:val="14"/>
        </w:rPr>
      </w:pPr>
      <w:r>
        <w:rPr>
          <w:rFonts w:ascii="Arial" w:hAnsi="Arial" w:cs="Arial"/>
          <w:sz w:val="14"/>
          <w:szCs w:val="14"/>
        </w:rPr>
        <w:t>(3)</w:t>
      </w:r>
      <w:r>
        <w:rPr>
          <w:rFonts w:ascii="Arial" w:hAnsi="Arial" w:cs="Arial"/>
          <w:sz w:val="14"/>
          <w:szCs w:val="14"/>
        </w:rPr>
        <w:tab/>
      </w:r>
      <w:bookmarkStart w:id="37" w:name="_Hlk61350153"/>
      <w:r w:rsidR="00977A50" w:rsidRPr="0080500D">
        <w:rPr>
          <w:rFonts w:ascii="Arial" w:hAnsi="Arial" w:cs="Arial"/>
          <w:sz w:val="14"/>
          <w:szCs w:val="14"/>
        </w:rPr>
        <w:t>BUFFER ZONES ARE NOT SEDIMENT CONTROL MEASURES AND MUST NOT BE</w:t>
      </w:r>
      <w:r w:rsidR="00977A50">
        <w:rPr>
          <w:rFonts w:ascii="Arial" w:hAnsi="Arial" w:cs="Arial"/>
          <w:sz w:val="14"/>
          <w:szCs w:val="14"/>
        </w:rPr>
        <w:t xml:space="preserve"> </w:t>
      </w:r>
      <w:r w:rsidR="00977A50" w:rsidRPr="0080500D">
        <w:rPr>
          <w:rFonts w:ascii="Arial" w:hAnsi="Arial" w:cs="Arial"/>
          <w:sz w:val="14"/>
          <w:szCs w:val="14"/>
        </w:rPr>
        <w:t>RELIED UPON AS PRIMARY SEDIMENT CONTROL MEASURES. THE RIPARIAN</w:t>
      </w:r>
      <w:r w:rsidR="00977A50">
        <w:rPr>
          <w:rFonts w:ascii="Arial" w:hAnsi="Arial" w:cs="Arial"/>
          <w:sz w:val="14"/>
          <w:szCs w:val="14"/>
        </w:rPr>
        <w:t xml:space="preserve"> </w:t>
      </w:r>
      <w:r w:rsidR="00977A50" w:rsidRPr="0080500D">
        <w:rPr>
          <w:rFonts w:ascii="Arial" w:hAnsi="Arial" w:cs="Arial"/>
          <w:sz w:val="14"/>
          <w:szCs w:val="14"/>
        </w:rPr>
        <w:t>BUFFER ZONE SHALL BE ESTABLISHED BETWEEN THE TOP OF THE STREAM</w:t>
      </w:r>
      <w:r w:rsidR="00977A50">
        <w:rPr>
          <w:rFonts w:ascii="Arial" w:hAnsi="Arial" w:cs="Arial"/>
          <w:sz w:val="14"/>
          <w:szCs w:val="14"/>
        </w:rPr>
        <w:t xml:space="preserve"> </w:t>
      </w:r>
      <w:r w:rsidR="00977A50" w:rsidRPr="0080500D">
        <w:rPr>
          <w:rFonts w:ascii="Arial" w:hAnsi="Arial" w:cs="Arial"/>
          <w:sz w:val="14"/>
          <w:szCs w:val="14"/>
        </w:rPr>
        <w:t>BANK AND THE DISTURBED CONSTRUCTION AREA. EVERY ATTEMPT SHALL BE</w:t>
      </w:r>
      <w:r w:rsidR="00977A50">
        <w:rPr>
          <w:rFonts w:ascii="Arial" w:hAnsi="Arial" w:cs="Arial"/>
          <w:sz w:val="14"/>
          <w:szCs w:val="14"/>
        </w:rPr>
        <w:t xml:space="preserve"> </w:t>
      </w:r>
      <w:r w:rsidR="00977A50" w:rsidRPr="0080500D">
        <w:rPr>
          <w:rFonts w:ascii="Arial" w:hAnsi="Arial" w:cs="Arial"/>
          <w:sz w:val="14"/>
          <w:szCs w:val="14"/>
        </w:rPr>
        <w:t>MADE FOR CONSTRUCTION ACTIVITIES NOT TO TAKE PLACE WITHIN THE</w:t>
      </w:r>
      <w:r w:rsidR="00977A50">
        <w:rPr>
          <w:rFonts w:ascii="Arial" w:hAnsi="Arial" w:cs="Arial"/>
          <w:sz w:val="14"/>
          <w:szCs w:val="14"/>
        </w:rPr>
        <w:t xml:space="preserve"> </w:t>
      </w:r>
      <w:r w:rsidR="00977A50" w:rsidRPr="0080500D">
        <w:rPr>
          <w:rFonts w:ascii="Arial" w:hAnsi="Arial" w:cs="Arial"/>
          <w:sz w:val="14"/>
          <w:szCs w:val="14"/>
        </w:rPr>
        <w:t>BUFFER ZONES. BEST MANAGEMENT PRACTICES (BMPS) PROVIDING</w:t>
      </w:r>
      <w:r w:rsidR="00977A50">
        <w:rPr>
          <w:rFonts w:ascii="Arial" w:hAnsi="Arial" w:cs="Arial"/>
          <w:sz w:val="14"/>
          <w:szCs w:val="14"/>
        </w:rPr>
        <w:t xml:space="preserve"> </w:t>
      </w:r>
      <w:r w:rsidR="00977A50" w:rsidRPr="0080500D">
        <w:rPr>
          <w:rFonts w:ascii="Arial" w:hAnsi="Arial" w:cs="Arial"/>
          <w:sz w:val="14"/>
          <w:szCs w:val="14"/>
        </w:rPr>
        <w:t>EQUIVALENT PROTECTION AS THE NATURAL RIPARIAN ZONE MAY BE USED.</w:t>
      </w:r>
      <w:r w:rsidR="00977A50">
        <w:rPr>
          <w:rFonts w:ascii="Arial" w:hAnsi="Arial" w:cs="Arial"/>
          <w:sz w:val="14"/>
          <w:szCs w:val="14"/>
        </w:rPr>
        <w:t xml:space="preserve"> </w:t>
      </w:r>
      <w:r w:rsidR="00977A50" w:rsidRPr="0080500D">
        <w:rPr>
          <w:rFonts w:ascii="Arial" w:hAnsi="Arial" w:cs="Arial"/>
          <w:sz w:val="14"/>
          <w:szCs w:val="14"/>
        </w:rPr>
        <w:t>WHERE ISSUED, ARAP/401 REQUIREMENTS WILL PREVAIL IF IN CONFLICT WITH</w:t>
      </w:r>
      <w:r w:rsidR="00977A50">
        <w:rPr>
          <w:rFonts w:ascii="Arial" w:hAnsi="Arial" w:cs="Arial"/>
          <w:sz w:val="14"/>
          <w:szCs w:val="14"/>
        </w:rPr>
        <w:t xml:space="preserve"> </w:t>
      </w:r>
      <w:r w:rsidR="00977A50" w:rsidRPr="0080500D">
        <w:rPr>
          <w:rFonts w:ascii="Arial" w:hAnsi="Arial" w:cs="Arial"/>
          <w:sz w:val="14"/>
          <w:szCs w:val="14"/>
        </w:rPr>
        <w:t>THESE BUFFER ZONE REQUIREMENTS.</w:t>
      </w:r>
    </w:p>
    <w:p w14:paraId="3CDD51CE" w14:textId="1DFC6213" w:rsidR="00181C9C" w:rsidRPr="00864376" w:rsidRDefault="006A13DC" w:rsidP="00B94187">
      <w:pPr>
        <w:spacing w:after="120" w:line="240" w:lineRule="auto"/>
        <w:ind w:left="432" w:hanging="432"/>
        <w:rPr>
          <w:rFonts w:ascii="Arial" w:eastAsia="Times New Roman" w:hAnsi="Arial" w:cs="Arial"/>
          <w:b/>
          <w:snapToGrid w:val="0"/>
          <w:color w:val="4F81BD" w:themeColor="accent1"/>
          <w:sz w:val="14"/>
          <w:szCs w:val="14"/>
        </w:rPr>
      </w:pPr>
      <w:bookmarkStart w:id="38" w:name="_Hlk120527915"/>
      <w:r>
        <w:rPr>
          <w:rFonts w:ascii="Arial" w:eastAsia="Times New Roman" w:hAnsi="Arial" w:cs="Arial"/>
          <w:b/>
          <w:snapToGrid w:val="0"/>
          <w:color w:val="4F81BD" w:themeColor="accent1"/>
          <w:sz w:val="14"/>
          <w:szCs w:val="14"/>
        </w:rPr>
        <w:t>9-415.02</w:t>
      </w:r>
      <w:r w:rsidRPr="00864376">
        <w:rPr>
          <w:rFonts w:ascii="Arial" w:eastAsia="Times New Roman" w:hAnsi="Arial" w:cs="Arial"/>
          <w:b/>
          <w:snapToGrid w:val="0"/>
          <w:color w:val="4F81BD" w:themeColor="accent1"/>
          <w:sz w:val="14"/>
          <w:szCs w:val="14"/>
        </w:rPr>
        <w:tab/>
      </w:r>
      <w:bookmarkEnd w:id="37"/>
      <w:r w:rsidR="00181C9C" w:rsidRPr="00864376">
        <w:rPr>
          <w:rFonts w:ascii="Arial" w:eastAsia="Times New Roman" w:hAnsi="Arial" w:cs="Arial"/>
          <w:b/>
          <w:snapToGrid w:val="0"/>
          <w:color w:val="4F81BD" w:themeColor="accent1"/>
          <w:sz w:val="14"/>
          <w:szCs w:val="14"/>
        </w:rPr>
        <w:tab/>
      </w:r>
    </w:p>
    <w:bookmarkEnd w:id="38"/>
    <w:p w14:paraId="1198114C" w14:textId="34FA9790" w:rsidR="00181C9C" w:rsidRDefault="00C9678D" w:rsidP="00181C9C">
      <w:pPr>
        <w:pStyle w:val="V8NotesBody"/>
        <w:numPr>
          <w:ilvl w:val="0"/>
          <w:numId w:val="0"/>
        </w:numPr>
        <w:rPr>
          <w:b/>
          <w:sz w:val="18"/>
          <w:szCs w:val="18"/>
        </w:rPr>
      </w:pPr>
      <w:r>
        <w:rPr>
          <w:b/>
          <w:sz w:val="18"/>
          <w:szCs w:val="18"/>
        </w:rPr>
        <w:t>NPDES</w:t>
      </w:r>
    </w:p>
    <w:p w14:paraId="2BD02FD7" w14:textId="531931E3" w:rsidR="00C9678D" w:rsidRPr="00864376" w:rsidRDefault="00C9678D" w:rsidP="00C9678D">
      <w:pPr>
        <w:spacing w:after="120" w:line="240" w:lineRule="auto"/>
        <w:ind w:left="432" w:hanging="432"/>
        <w:rPr>
          <w:rFonts w:ascii="Arial" w:eastAsia="Times New Roman" w:hAnsi="Arial" w:cs="Arial"/>
          <w:b/>
          <w:snapToGrid w:val="0"/>
          <w:color w:val="4F81BD" w:themeColor="accent1"/>
          <w:sz w:val="14"/>
          <w:szCs w:val="14"/>
        </w:rPr>
      </w:pPr>
      <w:r>
        <w:rPr>
          <w:rFonts w:ascii="Arial" w:eastAsia="Times New Roman" w:hAnsi="Arial" w:cs="Arial"/>
          <w:b/>
          <w:snapToGrid w:val="0"/>
          <w:color w:val="4F81BD" w:themeColor="accent1"/>
          <w:sz w:val="14"/>
          <w:szCs w:val="14"/>
        </w:rPr>
        <w:t>9-415.03</w:t>
      </w:r>
      <w:r w:rsidRPr="00864376">
        <w:rPr>
          <w:rFonts w:ascii="Arial" w:eastAsia="Times New Roman" w:hAnsi="Arial" w:cs="Arial"/>
          <w:b/>
          <w:snapToGrid w:val="0"/>
          <w:color w:val="4F81BD" w:themeColor="accent1"/>
          <w:sz w:val="14"/>
          <w:szCs w:val="14"/>
        </w:rPr>
        <w:tab/>
      </w:r>
      <w:r w:rsidRPr="00864376">
        <w:rPr>
          <w:rFonts w:ascii="Arial" w:eastAsia="Times New Roman" w:hAnsi="Arial" w:cs="Arial"/>
          <w:b/>
          <w:snapToGrid w:val="0"/>
          <w:color w:val="4F81BD" w:themeColor="accent1"/>
          <w:sz w:val="14"/>
          <w:szCs w:val="14"/>
        </w:rPr>
        <w:tab/>
      </w:r>
    </w:p>
    <w:p w14:paraId="078B30D6" w14:textId="6CC80938" w:rsidR="003564E4" w:rsidRDefault="00C9678D" w:rsidP="00C9678D">
      <w:pPr>
        <w:pStyle w:val="V8NotesBody"/>
        <w:numPr>
          <w:ilvl w:val="0"/>
          <w:numId w:val="0"/>
        </w:numPr>
      </w:pPr>
      <w:r w:rsidRPr="00181C9C">
        <w:rPr>
          <w:b/>
          <w:sz w:val="18"/>
          <w:szCs w:val="18"/>
        </w:rPr>
        <w:t>UTILITY RELOCATION</w:t>
      </w:r>
    </w:p>
    <w:p w14:paraId="11DC52B3" w14:textId="5A5748D3" w:rsidR="00181C9C" w:rsidRDefault="00181C9C" w:rsidP="00181C9C">
      <w:pPr>
        <w:pStyle w:val="V8NotesBody"/>
        <w:numPr>
          <w:ilvl w:val="0"/>
          <w:numId w:val="0"/>
        </w:numPr>
        <w:ind w:left="720" w:hanging="720"/>
        <w:rPr>
          <w:b/>
          <w:color w:val="4F81BD" w:themeColor="accent1"/>
        </w:rPr>
      </w:pPr>
      <w:r w:rsidRPr="006A13DC">
        <w:rPr>
          <w:b/>
          <w:color w:val="4F81BD" w:themeColor="accent1"/>
        </w:rPr>
        <w:t xml:space="preserve">NOTE: </w:t>
      </w:r>
      <w:r>
        <w:rPr>
          <w:b/>
          <w:color w:val="4F81BD" w:themeColor="accent1"/>
        </w:rPr>
        <w:tab/>
      </w:r>
      <w:r w:rsidRPr="00181C9C">
        <w:rPr>
          <w:b/>
          <w:color w:val="4F81BD" w:themeColor="accent1"/>
        </w:rPr>
        <w:t>NOTES (</w:t>
      </w:r>
      <w:r w:rsidR="00304324">
        <w:rPr>
          <w:b/>
          <w:color w:val="4F81BD" w:themeColor="accent1"/>
        </w:rPr>
        <w:t>5</w:t>
      </w:r>
      <w:r w:rsidRPr="00181C9C">
        <w:rPr>
          <w:b/>
          <w:color w:val="4F81BD" w:themeColor="accent1"/>
        </w:rPr>
        <w:t>) THROUGH (1</w:t>
      </w:r>
      <w:r w:rsidR="00304324">
        <w:rPr>
          <w:b/>
          <w:color w:val="4F81BD" w:themeColor="accent1"/>
        </w:rPr>
        <w:t>4</w:t>
      </w:r>
      <w:r w:rsidRPr="00181C9C">
        <w:rPr>
          <w:b/>
          <w:color w:val="4F81BD" w:themeColor="accent1"/>
        </w:rPr>
        <w:t>) SHALL BE INCLUDED ON THE FIRST SHEET OF THE EPSC PLAN SET FOR ALL PROJECTS IN WHICH UTILITIES ARE IN THE CONTRACT IN WHICH THE PROJECTS REQUIRE LESS THAN 1 ACRE OF TOTAL DISTURBED AREA, FOR WHICH AN NPDES PERMIT IS NOT REQUIRED. REFER TO SECTION 3-305.07.</w:t>
      </w:r>
    </w:p>
    <w:p w14:paraId="4C5D5872" w14:textId="1B3BECE4" w:rsidR="00181C9C" w:rsidRPr="004E7A80" w:rsidRDefault="004E7A80" w:rsidP="004E7A80">
      <w:pPr>
        <w:spacing w:after="120" w:line="240" w:lineRule="auto"/>
        <w:ind w:left="432" w:hanging="432"/>
        <w:rPr>
          <w:rFonts w:ascii="Arial" w:hAnsi="Arial" w:cs="Arial"/>
          <w:sz w:val="14"/>
          <w:szCs w:val="14"/>
        </w:rPr>
      </w:pPr>
      <w:r>
        <w:rPr>
          <w:rFonts w:ascii="Arial" w:hAnsi="Arial" w:cs="Arial"/>
          <w:sz w:val="14"/>
          <w:szCs w:val="14"/>
        </w:rPr>
        <w:t>(</w:t>
      </w:r>
      <w:r w:rsidR="00304324">
        <w:rPr>
          <w:rFonts w:ascii="Arial" w:hAnsi="Arial" w:cs="Arial"/>
          <w:sz w:val="14"/>
          <w:szCs w:val="14"/>
        </w:rPr>
        <w:t>5</w:t>
      </w:r>
      <w:r>
        <w:rPr>
          <w:rFonts w:ascii="Arial" w:hAnsi="Arial" w:cs="Arial"/>
          <w:sz w:val="14"/>
          <w:szCs w:val="14"/>
        </w:rPr>
        <w:t>)</w:t>
      </w:r>
      <w:r>
        <w:rPr>
          <w:rFonts w:ascii="Arial" w:hAnsi="Arial" w:cs="Arial"/>
          <w:sz w:val="14"/>
          <w:szCs w:val="14"/>
        </w:rPr>
        <w:tab/>
      </w:r>
      <w:r w:rsidR="00181C9C" w:rsidRPr="004E7A80">
        <w:rPr>
          <w:rFonts w:ascii="Arial" w:hAnsi="Arial" w:cs="Arial"/>
          <w:sz w:val="14"/>
          <w:szCs w:val="14"/>
        </w:rPr>
        <w:t xml:space="preserve">STORMWATER WHICH COLLECTS IN THE UTILITY TRENCH SHALL BE PUMPED INTO A DEWATERING STRUCTURE OR SEDIMENT FILTER BAG AND TREATED PRIOR TO DISCHARGE. </w:t>
      </w:r>
    </w:p>
    <w:p w14:paraId="3416E8D4" w14:textId="2829BCA8" w:rsidR="00181C9C" w:rsidRPr="004E7A80" w:rsidRDefault="004E7A80" w:rsidP="004E7A80">
      <w:pPr>
        <w:spacing w:after="120" w:line="240" w:lineRule="auto"/>
        <w:ind w:left="432" w:hanging="432"/>
        <w:rPr>
          <w:rFonts w:ascii="Arial" w:hAnsi="Arial" w:cs="Arial"/>
          <w:sz w:val="14"/>
          <w:szCs w:val="14"/>
        </w:rPr>
      </w:pPr>
      <w:r>
        <w:rPr>
          <w:rFonts w:ascii="Arial" w:hAnsi="Arial" w:cs="Arial"/>
          <w:sz w:val="14"/>
          <w:szCs w:val="14"/>
        </w:rPr>
        <w:t>(</w:t>
      </w:r>
      <w:r w:rsidR="00304324">
        <w:rPr>
          <w:rFonts w:ascii="Arial" w:hAnsi="Arial" w:cs="Arial"/>
          <w:sz w:val="14"/>
          <w:szCs w:val="14"/>
        </w:rPr>
        <w:t>6</w:t>
      </w:r>
      <w:r>
        <w:rPr>
          <w:rFonts w:ascii="Arial" w:hAnsi="Arial" w:cs="Arial"/>
          <w:sz w:val="14"/>
          <w:szCs w:val="14"/>
        </w:rPr>
        <w:t>)</w:t>
      </w:r>
      <w:r>
        <w:rPr>
          <w:rFonts w:ascii="Arial" w:hAnsi="Arial" w:cs="Arial"/>
          <w:sz w:val="14"/>
          <w:szCs w:val="14"/>
        </w:rPr>
        <w:tab/>
      </w:r>
      <w:r w:rsidR="00181C9C" w:rsidRPr="004E7A80">
        <w:rPr>
          <w:rFonts w:ascii="Arial" w:hAnsi="Arial" w:cs="Arial"/>
          <w:sz w:val="14"/>
          <w:szCs w:val="14"/>
        </w:rPr>
        <w:t>SILT FENCE SHALL BE INSTALLED ON THE DOWNGRADIENT SIDE OF STOCKPILED SOIL. TRENCHING ACROSS WET WEATHER CONVEYANCES SHALL BE DONE DURING DRY CONDITIONS AND STABILIZED BY THE END OF THE WORK DAY.</w:t>
      </w:r>
    </w:p>
    <w:p w14:paraId="6DEED791" w14:textId="398445E9" w:rsidR="00181C9C" w:rsidRPr="004E7A80" w:rsidRDefault="004E7A80" w:rsidP="004E7A80">
      <w:pPr>
        <w:spacing w:after="120" w:line="240" w:lineRule="auto"/>
        <w:ind w:left="432" w:hanging="432"/>
        <w:rPr>
          <w:rFonts w:ascii="Arial" w:hAnsi="Arial" w:cs="Arial"/>
          <w:sz w:val="14"/>
          <w:szCs w:val="14"/>
        </w:rPr>
      </w:pPr>
      <w:r>
        <w:rPr>
          <w:rFonts w:ascii="Arial" w:hAnsi="Arial" w:cs="Arial"/>
          <w:sz w:val="14"/>
          <w:szCs w:val="14"/>
        </w:rPr>
        <w:t>(</w:t>
      </w:r>
      <w:r w:rsidR="00304324">
        <w:rPr>
          <w:rFonts w:ascii="Arial" w:hAnsi="Arial" w:cs="Arial"/>
          <w:sz w:val="14"/>
          <w:szCs w:val="14"/>
        </w:rPr>
        <w:t>7</w:t>
      </w:r>
      <w:r>
        <w:rPr>
          <w:rFonts w:ascii="Arial" w:hAnsi="Arial" w:cs="Arial"/>
          <w:sz w:val="14"/>
          <w:szCs w:val="14"/>
        </w:rPr>
        <w:t>)</w:t>
      </w:r>
      <w:r>
        <w:rPr>
          <w:rFonts w:ascii="Arial" w:hAnsi="Arial" w:cs="Arial"/>
          <w:sz w:val="14"/>
          <w:szCs w:val="14"/>
        </w:rPr>
        <w:tab/>
      </w:r>
      <w:r w:rsidR="00181C9C" w:rsidRPr="004E7A80">
        <w:rPr>
          <w:rFonts w:ascii="Arial" w:hAnsi="Arial" w:cs="Arial"/>
          <w:sz w:val="14"/>
          <w:szCs w:val="14"/>
        </w:rPr>
        <w:t xml:space="preserve">UTILITY CROSSINGS IN ENVIRONMENTAL FEATURES SHALL BE CONSTRUCTED IN ACCORDANCE WITH TDOT STANDARDS AND NO WORK SHALL BE CONDUCTED IN FLOWING WATERS. ENVIRONMENTAL PERMITS APPLY TO UTILITIES IN THIS PROJECT. THE STATE CONTRACTOR SHALL COMPLY WITH ALL REQUIREMENTS OF THE PERMITS. </w:t>
      </w:r>
    </w:p>
    <w:p w14:paraId="7ED0CB9C" w14:textId="5996F32C" w:rsidR="00181C9C" w:rsidRPr="004E7A80" w:rsidRDefault="004E7A80" w:rsidP="004E7A80">
      <w:pPr>
        <w:spacing w:after="120" w:line="240" w:lineRule="auto"/>
        <w:ind w:left="432" w:hanging="432"/>
        <w:rPr>
          <w:rFonts w:ascii="Arial" w:hAnsi="Arial" w:cs="Arial"/>
          <w:sz w:val="14"/>
          <w:szCs w:val="14"/>
        </w:rPr>
      </w:pPr>
      <w:r>
        <w:rPr>
          <w:rFonts w:ascii="Arial" w:hAnsi="Arial" w:cs="Arial"/>
          <w:sz w:val="14"/>
          <w:szCs w:val="14"/>
        </w:rPr>
        <w:t>(</w:t>
      </w:r>
      <w:r w:rsidR="00304324">
        <w:rPr>
          <w:rFonts w:ascii="Arial" w:hAnsi="Arial" w:cs="Arial"/>
          <w:sz w:val="14"/>
          <w:szCs w:val="14"/>
        </w:rPr>
        <w:t>8</w:t>
      </w:r>
      <w:r>
        <w:rPr>
          <w:rFonts w:ascii="Arial" w:hAnsi="Arial" w:cs="Arial"/>
          <w:sz w:val="14"/>
          <w:szCs w:val="14"/>
        </w:rPr>
        <w:t>)</w:t>
      </w:r>
      <w:r>
        <w:rPr>
          <w:rFonts w:ascii="Arial" w:hAnsi="Arial" w:cs="Arial"/>
          <w:sz w:val="14"/>
          <w:szCs w:val="14"/>
        </w:rPr>
        <w:tab/>
      </w:r>
      <w:r w:rsidR="00181C9C" w:rsidRPr="004E7A80">
        <w:rPr>
          <w:rFonts w:ascii="Arial" w:hAnsi="Arial" w:cs="Arial"/>
          <w:sz w:val="14"/>
          <w:szCs w:val="14"/>
        </w:rPr>
        <w:t xml:space="preserve">IT IS THE RESPONSIBILITY OF THE STATE UTILITY CONTRACTOR TO PROTECT EXPOSED EARTH FROM EROSION AND TO PROVIDE FOR CONTAINMENT OF SEDIMENT THAT MAY RESULT FROM THEIR WORK. PRIOR TO BEGINNING WORK, ADEQUATE MEASURES MUST BE IN PLACE TO TRAP ANY SEDIMENT THAT MAY TRAVEL OFFSITE IN THE EVENT OF RAIN.  DURING THE PROGRESSION OF THEIR WORK, EXPOSED EARTH AREAS </w:t>
      </w:r>
      <w:r w:rsidR="00181C9C" w:rsidRPr="004E7A80">
        <w:rPr>
          <w:rFonts w:ascii="Arial" w:hAnsi="Arial" w:cs="Arial"/>
          <w:sz w:val="14"/>
          <w:szCs w:val="14"/>
        </w:rPr>
        <w:t xml:space="preserve">SHALL BE STABILIZED AS SOON AS POSSIBLE TO PREVENT EROSION.  AT NO TIME SHALL EXPOSED EARTH RESULTING FROM THEIR OPERATIONS HAVE UNPROTECTED ACCESS TO FLOWING OFFSITE AND ENTERING WATERS OF THE STATE/U.S. </w:t>
      </w:r>
    </w:p>
    <w:p w14:paraId="2B201C47" w14:textId="6A6702E4" w:rsidR="00181C9C" w:rsidRPr="004E7A80" w:rsidRDefault="004E7A80" w:rsidP="004E7A80">
      <w:pPr>
        <w:spacing w:after="120" w:line="240" w:lineRule="auto"/>
        <w:ind w:left="432" w:hanging="432"/>
        <w:rPr>
          <w:rFonts w:ascii="Arial" w:hAnsi="Arial" w:cs="Arial"/>
          <w:sz w:val="14"/>
          <w:szCs w:val="14"/>
        </w:rPr>
      </w:pPr>
      <w:r>
        <w:rPr>
          <w:rFonts w:ascii="Arial" w:hAnsi="Arial" w:cs="Arial"/>
          <w:sz w:val="14"/>
          <w:szCs w:val="14"/>
        </w:rPr>
        <w:t>(</w:t>
      </w:r>
      <w:r w:rsidR="00304324">
        <w:rPr>
          <w:rFonts w:ascii="Arial" w:hAnsi="Arial" w:cs="Arial"/>
          <w:sz w:val="14"/>
          <w:szCs w:val="14"/>
        </w:rPr>
        <w:t>9</w:t>
      </w:r>
      <w:r>
        <w:rPr>
          <w:rFonts w:ascii="Arial" w:hAnsi="Arial" w:cs="Arial"/>
          <w:sz w:val="14"/>
          <w:szCs w:val="14"/>
        </w:rPr>
        <w:t>)</w:t>
      </w:r>
      <w:r>
        <w:rPr>
          <w:rFonts w:ascii="Arial" w:hAnsi="Arial" w:cs="Arial"/>
          <w:sz w:val="14"/>
          <w:szCs w:val="14"/>
        </w:rPr>
        <w:tab/>
      </w:r>
      <w:r w:rsidR="00181C9C" w:rsidRPr="004E7A80">
        <w:rPr>
          <w:rFonts w:ascii="Arial" w:hAnsi="Arial" w:cs="Arial"/>
          <w:sz w:val="14"/>
          <w:szCs w:val="14"/>
        </w:rPr>
        <w:t xml:space="preserve">FOR THE INSTALLATION OF BURIED UTILITIES (PIPES AND CABLES), TRENCHES SHALL BE BACKFILLED DAILY AS CONSTRUCTION PROCEEDS. BACKFILLED TRENCHES SHALL BE SEEDED AND MULCHED OR SODDED DAILY IF POSSIBLE, BUT NO LATER THAN SEVEN DAYS AFTER BEING BACKFILLED. ANY TEMPORARY SPOILS OF EXCAVATED EARTH SHALL BE LOCATED WITHIN TDOT EPSC MEASURES OR RECEIVE SEPARATE EPSC MEASURES. IF TRENCHES ARE NOT BACKFILLED OVERNIGHT, APPROPRIATE EPSC MEASURES WILL BE INSTALLED BY THE STATE UTILITY CONTRACTOR UNTIL SUCH TIME AS THE TRENCH IS BACKFILLED. </w:t>
      </w:r>
    </w:p>
    <w:p w14:paraId="09E9AC55" w14:textId="05766D76" w:rsidR="00181C9C" w:rsidRPr="004E7A80" w:rsidRDefault="004E7A80" w:rsidP="004E7A80">
      <w:pPr>
        <w:spacing w:after="120" w:line="240" w:lineRule="auto"/>
        <w:ind w:left="432" w:hanging="432"/>
        <w:rPr>
          <w:rFonts w:ascii="Arial" w:hAnsi="Arial" w:cs="Arial"/>
          <w:sz w:val="14"/>
          <w:szCs w:val="14"/>
        </w:rPr>
      </w:pPr>
      <w:r>
        <w:rPr>
          <w:rFonts w:ascii="Arial" w:hAnsi="Arial" w:cs="Arial"/>
          <w:sz w:val="14"/>
          <w:szCs w:val="14"/>
        </w:rPr>
        <w:t>(</w:t>
      </w:r>
      <w:r w:rsidR="00304324">
        <w:rPr>
          <w:rFonts w:ascii="Arial" w:hAnsi="Arial" w:cs="Arial"/>
          <w:sz w:val="14"/>
          <w:szCs w:val="14"/>
        </w:rPr>
        <w:t>10</w:t>
      </w:r>
      <w:r>
        <w:rPr>
          <w:rFonts w:ascii="Arial" w:hAnsi="Arial" w:cs="Arial"/>
          <w:sz w:val="14"/>
          <w:szCs w:val="14"/>
        </w:rPr>
        <w:t>)</w:t>
      </w:r>
      <w:r>
        <w:rPr>
          <w:rFonts w:ascii="Arial" w:hAnsi="Arial" w:cs="Arial"/>
          <w:sz w:val="14"/>
          <w:szCs w:val="14"/>
        </w:rPr>
        <w:tab/>
      </w:r>
      <w:r w:rsidR="00181C9C" w:rsidRPr="004E7A80">
        <w:rPr>
          <w:rFonts w:ascii="Arial" w:hAnsi="Arial" w:cs="Arial"/>
          <w:sz w:val="14"/>
          <w:szCs w:val="14"/>
        </w:rPr>
        <w:t xml:space="preserve">IN REGARD TO EPSC, TDEC REGULATIONS APPLY TO THE STATE UTILITY CONTRACTORS ON THIS PROJECT. THE STATE CONTRACTOR IS RESPONSIBLE FOR EPSC MEASURES RELATED TO UTILITY CONSTRUCTION INCLUDED IN THE STATE CONTRACT. </w:t>
      </w:r>
    </w:p>
    <w:p w14:paraId="6484F8DE" w14:textId="039A0B58" w:rsidR="00181C9C" w:rsidRPr="004E7A80" w:rsidRDefault="004E7A80" w:rsidP="004E7A80">
      <w:pPr>
        <w:spacing w:after="120" w:line="240" w:lineRule="auto"/>
        <w:ind w:left="432" w:hanging="432"/>
        <w:rPr>
          <w:rFonts w:ascii="Arial" w:hAnsi="Arial" w:cs="Arial"/>
          <w:sz w:val="14"/>
          <w:szCs w:val="14"/>
        </w:rPr>
      </w:pPr>
      <w:r>
        <w:rPr>
          <w:rFonts w:ascii="Arial" w:hAnsi="Arial" w:cs="Arial"/>
          <w:sz w:val="14"/>
          <w:szCs w:val="14"/>
        </w:rPr>
        <w:t>(1</w:t>
      </w:r>
      <w:r w:rsidR="00304324">
        <w:rPr>
          <w:rFonts w:ascii="Arial" w:hAnsi="Arial" w:cs="Arial"/>
          <w:sz w:val="14"/>
          <w:szCs w:val="14"/>
        </w:rPr>
        <w:t>1</w:t>
      </w:r>
      <w:r>
        <w:rPr>
          <w:rFonts w:ascii="Arial" w:hAnsi="Arial" w:cs="Arial"/>
          <w:sz w:val="14"/>
          <w:szCs w:val="14"/>
        </w:rPr>
        <w:t>)</w:t>
      </w:r>
      <w:r>
        <w:rPr>
          <w:rFonts w:ascii="Arial" w:hAnsi="Arial" w:cs="Arial"/>
          <w:sz w:val="14"/>
          <w:szCs w:val="14"/>
        </w:rPr>
        <w:tab/>
      </w:r>
      <w:r w:rsidR="00181C9C" w:rsidRPr="004E7A80">
        <w:rPr>
          <w:rFonts w:ascii="Arial" w:hAnsi="Arial" w:cs="Arial"/>
          <w:sz w:val="14"/>
          <w:szCs w:val="14"/>
        </w:rPr>
        <w:t xml:space="preserve">TRENCHES FORMED FOR THE INSTALLATION OF BURIED UTILITIES MAY CAUSE STORMWATER RUNOFF TO CONCENTRATE AT THE TRENCH LINE. ADDITIONAL EPSC MEASURES MAY BE REQUIRED TO BE INSTALLED AS APPROVED BY THE TDOT PROJECT RESPONSIBLE PARTY. </w:t>
      </w:r>
    </w:p>
    <w:p w14:paraId="5C4C3B22" w14:textId="0BE4BCA3" w:rsidR="00181C9C" w:rsidRPr="004E7A80" w:rsidRDefault="004E7A80" w:rsidP="004E7A80">
      <w:pPr>
        <w:spacing w:after="120" w:line="240" w:lineRule="auto"/>
        <w:ind w:left="432" w:hanging="432"/>
        <w:rPr>
          <w:rFonts w:ascii="Arial" w:hAnsi="Arial" w:cs="Arial"/>
          <w:sz w:val="14"/>
          <w:szCs w:val="14"/>
        </w:rPr>
      </w:pPr>
      <w:r>
        <w:rPr>
          <w:rFonts w:ascii="Arial" w:hAnsi="Arial" w:cs="Arial"/>
          <w:sz w:val="14"/>
          <w:szCs w:val="14"/>
        </w:rPr>
        <w:t>(1</w:t>
      </w:r>
      <w:r w:rsidR="00304324">
        <w:rPr>
          <w:rFonts w:ascii="Arial" w:hAnsi="Arial" w:cs="Arial"/>
          <w:sz w:val="14"/>
          <w:szCs w:val="14"/>
        </w:rPr>
        <w:t>2</w:t>
      </w:r>
      <w:r>
        <w:rPr>
          <w:rFonts w:ascii="Arial" w:hAnsi="Arial" w:cs="Arial"/>
          <w:sz w:val="14"/>
          <w:szCs w:val="14"/>
        </w:rPr>
        <w:t>)</w:t>
      </w:r>
      <w:r>
        <w:rPr>
          <w:rFonts w:ascii="Arial" w:hAnsi="Arial" w:cs="Arial"/>
          <w:sz w:val="14"/>
          <w:szCs w:val="14"/>
        </w:rPr>
        <w:tab/>
      </w:r>
      <w:r w:rsidR="00181C9C" w:rsidRPr="004E7A80">
        <w:rPr>
          <w:rFonts w:ascii="Arial" w:hAnsi="Arial" w:cs="Arial"/>
          <w:sz w:val="14"/>
          <w:szCs w:val="14"/>
        </w:rPr>
        <w:t xml:space="preserve">FOR THE INSTALLATION OF UNDERGROUND UTILITIES OUTSIDE OF THE TDOT RIGHT-OF-WAY, EPSC MEASURES SHALL BE INSTALLED PRIOR TO CLEARING (TRENCHING AND ASSOCIATED BLASTING) IN THOSE AREAS NECESSARY TO PREVENT SEDIMENT FROM LEAVING THE CONSTRUCTION AREA. THESE EPSC MEASURES SHALL REMAIN UNTIL THE BACKFILLED TRENCH IS STABILIZED WITH FINAL VEGETATIVE COVER. </w:t>
      </w:r>
    </w:p>
    <w:p w14:paraId="73856310" w14:textId="7306FCA2" w:rsidR="00181C9C" w:rsidRPr="004E7A80" w:rsidRDefault="004E7A80" w:rsidP="004E7A80">
      <w:pPr>
        <w:spacing w:after="120" w:line="240" w:lineRule="auto"/>
        <w:ind w:left="432" w:hanging="432"/>
        <w:rPr>
          <w:rFonts w:ascii="Arial" w:hAnsi="Arial" w:cs="Arial"/>
          <w:sz w:val="14"/>
          <w:szCs w:val="14"/>
        </w:rPr>
      </w:pPr>
      <w:r>
        <w:rPr>
          <w:rFonts w:ascii="Arial" w:hAnsi="Arial" w:cs="Arial"/>
          <w:sz w:val="14"/>
          <w:szCs w:val="14"/>
        </w:rPr>
        <w:t>(1</w:t>
      </w:r>
      <w:r w:rsidR="00304324">
        <w:rPr>
          <w:rFonts w:ascii="Arial" w:hAnsi="Arial" w:cs="Arial"/>
          <w:sz w:val="14"/>
          <w:szCs w:val="14"/>
        </w:rPr>
        <w:t>3</w:t>
      </w:r>
      <w:r>
        <w:rPr>
          <w:rFonts w:ascii="Arial" w:hAnsi="Arial" w:cs="Arial"/>
          <w:sz w:val="14"/>
          <w:szCs w:val="14"/>
        </w:rPr>
        <w:t>)</w:t>
      </w:r>
      <w:r>
        <w:rPr>
          <w:rFonts w:ascii="Arial" w:hAnsi="Arial" w:cs="Arial"/>
          <w:sz w:val="14"/>
          <w:szCs w:val="14"/>
        </w:rPr>
        <w:tab/>
      </w:r>
      <w:r w:rsidR="00181C9C" w:rsidRPr="004E7A80">
        <w:rPr>
          <w:rFonts w:ascii="Arial" w:hAnsi="Arial" w:cs="Arial"/>
          <w:sz w:val="14"/>
          <w:szCs w:val="14"/>
        </w:rPr>
        <w:t xml:space="preserve">THE UTILITY CONTRACTOR SHALL RESTORE ALL AFFECTED WET WEATHER CONVEYANCES TO THE EXISTING TOPOGRAPHIC CONDITIONS AS APPROVED BY THE TDOT RESPONSIBLE PARTY. </w:t>
      </w:r>
    </w:p>
    <w:p w14:paraId="5F36433D" w14:textId="7DBCA59E" w:rsidR="00181C9C" w:rsidRPr="004E7A80" w:rsidRDefault="004E7A80" w:rsidP="004E7A80">
      <w:pPr>
        <w:spacing w:after="120" w:line="240" w:lineRule="auto"/>
        <w:ind w:left="432" w:hanging="432"/>
        <w:rPr>
          <w:rFonts w:ascii="Arial" w:hAnsi="Arial" w:cs="Arial"/>
          <w:sz w:val="14"/>
          <w:szCs w:val="14"/>
        </w:rPr>
      </w:pPr>
      <w:r>
        <w:rPr>
          <w:rFonts w:ascii="Arial" w:hAnsi="Arial" w:cs="Arial"/>
          <w:sz w:val="14"/>
          <w:szCs w:val="14"/>
        </w:rPr>
        <w:t>(1</w:t>
      </w:r>
      <w:r w:rsidR="00304324">
        <w:rPr>
          <w:rFonts w:ascii="Arial" w:hAnsi="Arial" w:cs="Arial"/>
          <w:sz w:val="14"/>
          <w:szCs w:val="14"/>
        </w:rPr>
        <w:t>4</w:t>
      </w:r>
      <w:r>
        <w:rPr>
          <w:rFonts w:ascii="Arial" w:hAnsi="Arial" w:cs="Arial"/>
          <w:sz w:val="14"/>
          <w:szCs w:val="14"/>
        </w:rPr>
        <w:t>)</w:t>
      </w:r>
      <w:r>
        <w:rPr>
          <w:rFonts w:ascii="Arial" w:hAnsi="Arial" w:cs="Arial"/>
          <w:sz w:val="14"/>
          <w:szCs w:val="14"/>
        </w:rPr>
        <w:tab/>
      </w:r>
      <w:r w:rsidR="00181C9C" w:rsidRPr="004E7A80">
        <w:rPr>
          <w:rFonts w:ascii="Arial" w:hAnsi="Arial" w:cs="Arial"/>
          <w:sz w:val="14"/>
          <w:szCs w:val="14"/>
        </w:rPr>
        <w:t>THE UTILITY CONTRACTOR WILL PROVIDE APPROPRIATE EPSC MEASURES TO REPLACE ONSITE EPSC MEASURES REMOVED TO FACILITATE THE INSTALLATION OF UTILITIES.  REPLACEMENT OF EPSC MEASURES WILL BE COORDINATED WITH THE TDOT RESPONSIBLE PARTY BEFORE COMMENCING WORK.</w:t>
      </w:r>
    </w:p>
    <w:p w14:paraId="3FBE60B0" w14:textId="77777777" w:rsidR="00181C9C" w:rsidRPr="00864376" w:rsidRDefault="00181C9C" w:rsidP="00181C9C">
      <w:pPr>
        <w:spacing w:after="120" w:line="240" w:lineRule="auto"/>
        <w:ind w:left="432" w:hanging="432"/>
        <w:rPr>
          <w:rFonts w:ascii="Arial" w:eastAsia="Times New Roman" w:hAnsi="Arial" w:cs="Arial"/>
          <w:b/>
          <w:snapToGrid w:val="0"/>
          <w:color w:val="4F81BD" w:themeColor="accent1"/>
          <w:sz w:val="14"/>
          <w:szCs w:val="14"/>
        </w:rPr>
      </w:pPr>
      <w:bookmarkStart w:id="39" w:name="_Hlk61350681"/>
      <w:r>
        <w:rPr>
          <w:rFonts w:ascii="Arial" w:eastAsia="Times New Roman" w:hAnsi="Arial" w:cs="Arial"/>
          <w:b/>
          <w:snapToGrid w:val="0"/>
          <w:color w:val="4F81BD" w:themeColor="accent1"/>
          <w:sz w:val="14"/>
          <w:szCs w:val="14"/>
        </w:rPr>
        <w:t>9-415.04</w:t>
      </w:r>
      <w:r w:rsidRPr="00864376">
        <w:rPr>
          <w:rFonts w:ascii="Arial" w:eastAsia="Times New Roman" w:hAnsi="Arial" w:cs="Arial"/>
          <w:b/>
          <w:snapToGrid w:val="0"/>
          <w:color w:val="4F81BD" w:themeColor="accent1"/>
          <w:sz w:val="14"/>
          <w:szCs w:val="14"/>
        </w:rPr>
        <w:tab/>
      </w:r>
    </w:p>
    <w:p w14:paraId="05901E80" w14:textId="77777777" w:rsidR="00181C9C" w:rsidRDefault="00181C9C" w:rsidP="00181C9C">
      <w:pPr>
        <w:pStyle w:val="V8NotesBody"/>
        <w:numPr>
          <w:ilvl w:val="0"/>
          <w:numId w:val="0"/>
        </w:numPr>
      </w:pPr>
      <w:r w:rsidRPr="00181C9C">
        <w:rPr>
          <w:b/>
          <w:sz w:val="18"/>
          <w:szCs w:val="18"/>
        </w:rPr>
        <w:t>RAILROAD ENVIRONMENTAL</w:t>
      </w:r>
    </w:p>
    <w:p w14:paraId="04EED0D2" w14:textId="77777777" w:rsidR="00181C9C" w:rsidRDefault="00181C9C" w:rsidP="00181C9C">
      <w:pPr>
        <w:pStyle w:val="V8NotesBody"/>
        <w:numPr>
          <w:ilvl w:val="0"/>
          <w:numId w:val="0"/>
        </w:numPr>
        <w:ind w:left="720" w:hanging="720"/>
        <w:rPr>
          <w:b/>
          <w:color w:val="4F81BD" w:themeColor="accent1"/>
        </w:rPr>
      </w:pPr>
      <w:r w:rsidRPr="006A13DC">
        <w:rPr>
          <w:b/>
          <w:color w:val="4F81BD" w:themeColor="accent1"/>
        </w:rPr>
        <w:t xml:space="preserve">NOTE: </w:t>
      </w:r>
      <w:r>
        <w:rPr>
          <w:b/>
          <w:color w:val="4F81BD" w:themeColor="accent1"/>
        </w:rPr>
        <w:tab/>
      </w:r>
      <w:r w:rsidRPr="00181C9C">
        <w:rPr>
          <w:b/>
          <w:color w:val="4F81BD" w:themeColor="accent1"/>
        </w:rPr>
        <w:t>THIS NOTE SHALL BE INCLUDED ON THE FIRST SHEET OF THE EPSC PLAN SET FOR ALL PROJECTS WHERE A BRIDGE IS BEING WIDENED, REPLACED, OR REHABILITATED OVER RAILROAD RIGHT-OF-WAY. FILL IN THE BLANK WITH THE NAME(S) OF THE APPROPRIATE RAILROAD(S) INVOLVED IN THE PROJECT.</w:t>
      </w:r>
    </w:p>
    <w:p w14:paraId="58CDC43B" w14:textId="03EDC1DE" w:rsidR="00181C9C" w:rsidRPr="004E7A80" w:rsidRDefault="004E7A80" w:rsidP="004E7A80">
      <w:pPr>
        <w:spacing w:after="120" w:line="240" w:lineRule="auto"/>
        <w:ind w:left="432" w:hanging="432"/>
        <w:rPr>
          <w:rFonts w:ascii="Arial" w:hAnsi="Arial" w:cs="Arial"/>
          <w:sz w:val="14"/>
          <w:szCs w:val="14"/>
        </w:rPr>
      </w:pPr>
      <w:r>
        <w:rPr>
          <w:rFonts w:ascii="Arial" w:hAnsi="Arial" w:cs="Arial"/>
          <w:sz w:val="14"/>
          <w:szCs w:val="14"/>
        </w:rPr>
        <w:t>(1</w:t>
      </w:r>
      <w:r w:rsidR="00304324">
        <w:rPr>
          <w:rFonts w:ascii="Arial" w:hAnsi="Arial" w:cs="Arial"/>
          <w:sz w:val="14"/>
          <w:szCs w:val="14"/>
        </w:rPr>
        <w:t>5</w:t>
      </w:r>
      <w:r>
        <w:rPr>
          <w:rFonts w:ascii="Arial" w:hAnsi="Arial" w:cs="Arial"/>
          <w:sz w:val="14"/>
          <w:szCs w:val="14"/>
        </w:rPr>
        <w:t>)</w:t>
      </w:r>
      <w:r>
        <w:rPr>
          <w:rFonts w:ascii="Arial" w:hAnsi="Arial" w:cs="Arial"/>
          <w:sz w:val="14"/>
          <w:szCs w:val="14"/>
        </w:rPr>
        <w:tab/>
      </w:r>
      <w:r w:rsidR="00181C9C" w:rsidRPr="004E7A80">
        <w:rPr>
          <w:rFonts w:ascii="Arial" w:hAnsi="Arial" w:cs="Arial"/>
          <w:sz w:val="14"/>
          <w:szCs w:val="14"/>
        </w:rPr>
        <w:t>THE CONTRACTOR SHALL MAINTAIN A COMPLETE AND COMPREHENSIVE EPSC PLAN AND SWPPP TO PREVENT ROADWAY AND/OR CONSTRUCTION SEDIMENT OR DEBRIS AND ANY PETROLEUM BASED PRODUCTS OR CHLORINATED SOLVENTS, PAINTS OR COATINGS ETC. FROM FALLING ONTO THE RAILROAD'S RIGHT-OF-WAY AND/OR FROM ENTERING THE DRAINAGE DITCHES OR DRAINAGE STRUCTURES OF THE RAILROAD, AND ANY SEDIMENT OR DEBRIS OR PETROLEUM BASED PRODUCTS OR CHLORINATED SOLVENTS, ETC. THAT DO ENTER SUCH DRAINAGE AREAS OF THE RAILROAD'S RIGHT-OF-WAY ARE TO BE REMOVED IN ACCORDANCE WITH RULES SET FORTH BY _____________________ AND AT THE CONTRACTOR'S EXPENSE.</w:t>
      </w:r>
      <w:bookmarkEnd w:id="39"/>
    </w:p>
    <w:p w14:paraId="68EDF142" w14:textId="77777777" w:rsidR="008719A9" w:rsidRPr="00864376" w:rsidRDefault="008719A9" w:rsidP="008719A9">
      <w:pPr>
        <w:spacing w:after="120" w:line="240" w:lineRule="auto"/>
        <w:ind w:left="432" w:hanging="432"/>
        <w:rPr>
          <w:rFonts w:ascii="Arial" w:eastAsia="Times New Roman" w:hAnsi="Arial" w:cs="Arial"/>
          <w:b/>
          <w:snapToGrid w:val="0"/>
          <w:color w:val="4F81BD" w:themeColor="accent1"/>
          <w:sz w:val="14"/>
          <w:szCs w:val="14"/>
        </w:rPr>
      </w:pPr>
      <w:r>
        <w:rPr>
          <w:rFonts w:ascii="Arial" w:eastAsia="Times New Roman" w:hAnsi="Arial" w:cs="Arial"/>
          <w:b/>
          <w:snapToGrid w:val="0"/>
          <w:color w:val="4F81BD" w:themeColor="accent1"/>
          <w:sz w:val="14"/>
          <w:szCs w:val="14"/>
        </w:rPr>
        <w:t>9-415.05</w:t>
      </w:r>
    </w:p>
    <w:p w14:paraId="0B4D6B6A" w14:textId="77777777" w:rsidR="008719A9" w:rsidRDefault="008719A9" w:rsidP="008719A9">
      <w:pPr>
        <w:pStyle w:val="V8NotesBody"/>
        <w:numPr>
          <w:ilvl w:val="0"/>
          <w:numId w:val="0"/>
        </w:numPr>
      </w:pPr>
      <w:r w:rsidRPr="008719A9">
        <w:rPr>
          <w:b/>
          <w:sz w:val="18"/>
          <w:szCs w:val="18"/>
        </w:rPr>
        <w:t>FLOCCULANTS</w:t>
      </w:r>
    </w:p>
    <w:p w14:paraId="341E6D58" w14:textId="3BA0C693" w:rsidR="008719A9" w:rsidRDefault="008719A9" w:rsidP="008719A9">
      <w:pPr>
        <w:pStyle w:val="V8NotesBody"/>
        <w:numPr>
          <w:ilvl w:val="0"/>
          <w:numId w:val="0"/>
        </w:numPr>
        <w:ind w:left="720" w:hanging="720"/>
        <w:rPr>
          <w:b/>
          <w:color w:val="4F81BD" w:themeColor="accent1"/>
        </w:rPr>
      </w:pPr>
      <w:r w:rsidRPr="006A13DC">
        <w:rPr>
          <w:b/>
          <w:color w:val="4F81BD" w:themeColor="accent1"/>
        </w:rPr>
        <w:t xml:space="preserve">NOTE: </w:t>
      </w:r>
      <w:r>
        <w:rPr>
          <w:b/>
          <w:color w:val="4F81BD" w:themeColor="accent1"/>
        </w:rPr>
        <w:tab/>
      </w:r>
      <w:r w:rsidRPr="008719A9">
        <w:rPr>
          <w:b/>
          <w:color w:val="4F81BD" w:themeColor="accent1"/>
        </w:rPr>
        <w:t>NOTES (1</w:t>
      </w:r>
      <w:r w:rsidR="00304324">
        <w:rPr>
          <w:b/>
          <w:color w:val="4F81BD" w:themeColor="accent1"/>
        </w:rPr>
        <w:t>6</w:t>
      </w:r>
      <w:r w:rsidRPr="008719A9">
        <w:rPr>
          <w:b/>
          <w:color w:val="4F81BD" w:themeColor="accent1"/>
        </w:rPr>
        <w:t>) THROUGH (2</w:t>
      </w:r>
      <w:r w:rsidR="00304324">
        <w:rPr>
          <w:b/>
          <w:color w:val="4F81BD" w:themeColor="accent1"/>
        </w:rPr>
        <w:t>3</w:t>
      </w:r>
      <w:r w:rsidRPr="008719A9">
        <w:rPr>
          <w:b/>
          <w:color w:val="4F81BD" w:themeColor="accent1"/>
        </w:rPr>
        <w:t>) SHALL BE INCLUDED ON THE FIRST SHEET OF THE EPSC PLAN SET FOR ALL PROJECTS WHERE FLOCCULANTS ARE USED IN WHICH THE PROJECTS REQUIRES LESS THAN 1 ACRE OF TOTAL DISTURBED AREA, FOR WHICH AN NPDES PERMIT IS NOT REQUIRED.</w:t>
      </w:r>
    </w:p>
    <w:p w14:paraId="0E55866A" w14:textId="69C6DDE8" w:rsidR="008719A9" w:rsidRPr="004E7A80" w:rsidRDefault="004E7A80" w:rsidP="004E7A80">
      <w:pPr>
        <w:spacing w:after="120" w:line="240" w:lineRule="auto"/>
        <w:ind w:left="432" w:hanging="432"/>
        <w:rPr>
          <w:rFonts w:ascii="Arial" w:hAnsi="Arial" w:cs="Arial"/>
          <w:sz w:val="14"/>
          <w:szCs w:val="14"/>
        </w:rPr>
      </w:pPr>
      <w:r>
        <w:rPr>
          <w:rFonts w:ascii="Arial" w:hAnsi="Arial" w:cs="Arial"/>
          <w:sz w:val="14"/>
          <w:szCs w:val="14"/>
        </w:rPr>
        <w:t>(1</w:t>
      </w:r>
      <w:r w:rsidR="00304324">
        <w:rPr>
          <w:rFonts w:ascii="Arial" w:hAnsi="Arial" w:cs="Arial"/>
          <w:sz w:val="14"/>
          <w:szCs w:val="14"/>
        </w:rPr>
        <w:t>6</w:t>
      </w:r>
      <w:r>
        <w:rPr>
          <w:rFonts w:ascii="Arial" w:hAnsi="Arial" w:cs="Arial"/>
          <w:sz w:val="14"/>
          <w:szCs w:val="14"/>
        </w:rPr>
        <w:t>)</w:t>
      </w:r>
      <w:r>
        <w:rPr>
          <w:rFonts w:ascii="Arial" w:hAnsi="Arial" w:cs="Arial"/>
          <w:sz w:val="14"/>
          <w:szCs w:val="14"/>
        </w:rPr>
        <w:tab/>
      </w:r>
      <w:r w:rsidR="008719A9" w:rsidRPr="004E7A80">
        <w:rPr>
          <w:rFonts w:ascii="Arial" w:hAnsi="Arial" w:cs="Arial"/>
          <w:sz w:val="14"/>
          <w:szCs w:val="14"/>
        </w:rPr>
        <w:t>ENSURE THE FLOCCULANT EMULSIONS AND POWDERS ARE OF THE ANIONIC TYPE AND MEET THE FOLLOWING REQUIREMENTS:</w:t>
      </w:r>
    </w:p>
    <w:p w14:paraId="021241E4" w14:textId="77777777" w:rsidR="008719A9" w:rsidRPr="004E7A80" w:rsidRDefault="008719A9" w:rsidP="004E7A80">
      <w:pPr>
        <w:spacing w:after="120" w:line="240" w:lineRule="auto"/>
        <w:ind w:left="1008" w:hanging="288"/>
        <w:rPr>
          <w:rFonts w:ascii="Arial" w:hAnsi="Arial" w:cs="Arial"/>
          <w:sz w:val="14"/>
          <w:szCs w:val="14"/>
        </w:rPr>
      </w:pPr>
      <w:r w:rsidRPr="004E7A80">
        <w:rPr>
          <w:rFonts w:ascii="Arial" w:hAnsi="Arial" w:cs="Arial"/>
          <w:sz w:val="14"/>
          <w:szCs w:val="14"/>
        </w:rPr>
        <w:t xml:space="preserve">A.  </w:t>
      </w:r>
      <w:r w:rsidRPr="004E7A80">
        <w:rPr>
          <w:rFonts w:ascii="Arial" w:hAnsi="Arial" w:cs="Arial"/>
          <w:sz w:val="14"/>
          <w:szCs w:val="14"/>
        </w:rPr>
        <w:tab/>
        <w:t>MEETS THE EPA AND FDA ACRYLAMIDE MONOMER LIMITS OF EQUAL TO OR GREATER THAN 0.005% ACRYLAMIDE MONOMER.</w:t>
      </w:r>
    </w:p>
    <w:p w14:paraId="11766FD8" w14:textId="77777777" w:rsidR="008719A9" w:rsidRPr="004E7A80" w:rsidRDefault="008719A9" w:rsidP="004E7A80">
      <w:pPr>
        <w:spacing w:after="120" w:line="240" w:lineRule="auto"/>
        <w:ind w:left="1008" w:hanging="288"/>
        <w:rPr>
          <w:rFonts w:ascii="Arial" w:hAnsi="Arial" w:cs="Arial"/>
          <w:sz w:val="14"/>
          <w:szCs w:val="14"/>
        </w:rPr>
      </w:pPr>
      <w:r w:rsidRPr="004E7A80">
        <w:rPr>
          <w:rFonts w:ascii="Arial" w:hAnsi="Arial" w:cs="Arial"/>
          <w:sz w:val="14"/>
          <w:szCs w:val="14"/>
        </w:rPr>
        <w:t xml:space="preserve">B.  </w:t>
      </w:r>
      <w:r w:rsidRPr="004E7A80">
        <w:rPr>
          <w:rFonts w:ascii="Arial" w:hAnsi="Arial" w:cs="Arial"/>
          <w:sz w:val="14"/>
          <w:szCs w:val="14"/>
        </w:rPr>
        <w:tab/>
        <w:t>HAS A DENSITY OF 10% TO 55% BY WEIGHT AND A MOLECULAR WEIGHT OF 16 TO 24 MG/MOLE.</w:t>
      </w:r>
    </w:p>
    <w:p w14:paraId="07AD64CD" w14:textId="77777777" w:rsidR="008719A9" w:rsidRPr="004E7A80" w:rsidRDefault="008719A9" w:rsidP="004E7A80">
      <w:pPr>
        <w:spacing w:after="120" w:line="240" w:lineRule="auto"/>
        <w:ind w:left="1008" w:hanging="288"/>
        <w:rPr>
          <w:rFonts w:ascii="Arial" w:hAnsi="Arial" w:cs="Arial"/>
          <w:sz w:val="14"/>
          <w:szCs w:val="14"/>
        </w:rPr>
      </w:pPr>
      <w:r w:rsidRPr="004E7A80">
        <w:rPr>
          <w:rFonts w:ascii="Arial" w:hAnsi="Arial" w:cs="Arial"/>
          <w:sz w:val="14"/>
          <w:szCs w:val="14"/>
        </w:rPr>
        <w:t xml:space="preserve">C.  </w:t>
      </w:r>
      <w:r w:rsidRPr="004E7A80">
        <w:rPr>
          <w:rFonts w:ascii="Arial" w:hAnsi="Arial" w:cs="Arial"/>
          <w:sz w:val="14"/>
          <w:szCs w:val="14"/>
        </w:rPr>
        <w:tab/>
        <w:t>MIXTURE IS NON-COMBUSTIBLE.</w:t>
      </w:r>
    </w:p>
    <w:p w14:paraId="2200C0DA" w14:textId="77777777" w:rsidR="008719A9" w:rsidRPr="004E7A80" w:rsidRDefault="008719A9" w:rsidP="004E7A80">
      <w:pPr>
        <w:spacing w:after="120" w:line="240" w:lineRule="auto"/>
        <w:ind w:left="1008" w:hanging="288"/>
        <w:rPr>
          <w:rFonts w:ascii="Arial" w:hAnsi="Arial" w:cs="Arial"/>
          <w:sz w:val="14"/>
          <w:szCs w:val="14"/>
        </w:rPr>
      </w:pPr>
      <w:r w:rsidRPr="004E7A80">
        <w:rPr>
          <w:rFonts w:ascii="Arial" w:hAnsi="Arial" w:cs="Arial"/>
          <w:sz w:val="14"/>
          <w:szCs w:val="14"/>
        </w:rPr>
        <w:t xml:space="preserve">D.  </w:t>
      </w:r>
      <w:r w:rsidRPr="004E7A80">
        <w:rPr>
          <w:rFonts w:ascii="Arial" w:hAnsi="Arial" w:cs="Arial"/>
          <w:sz w:val="14"/>
          <w:szCs w:val="14"/>
        </w:rPr>
        <w:tab/>
        <w:t>CONTAINS ONLY MANUFACTURER’S RECOMMENDED ADDITIVES.</w:t>
      </w:r>
    </w:p>
    <w:p w14:paraId="11F31D67" w14:textId="51F295D5" w:rsidR="008719A9" w:rsidRPr="004E7A80" w:rsidRDefault="004E7A80" w:rsidP="004E7A80">
      <w:pPr>
        <w:spacing w:after="120" w:line="240" w:lineRule="auto"/>
        <w:ind w:left="432" w:hanging="432"/>
        <w:rPr>
          <w:rFonts w:ascii="Arial" w:hAnsi="Arial" w:cs="Arial"/>
          <w:sz w:val="14"/>
          <w:szCs w:val="14"/>
        </w:rPr>
      </w:pPr>
      <w:r>
        <w:rPr>
          <w:rFonts w:ascii="Arial" w:hAnsi="Arial" w:cs="Arial"/>
          <w:sz w:val="14"/>
          <w:szCs w:val="14"/>
        </w:rPr>
        <w:t>(1</w:t>
      </w:r>
      <w:r w:rsidR="00304324">
        <w:rPr>
          <w:rFonts w:ascii="Arial" w:hAnsi="Arial" w:cs="Arial"/>
          <w:sz w:val="14"/>
          <w:szCs w:val="14"/>
        </w:rPr>
        <w:t>7</w:t>
      </w:r>
      <w:r>
        <w:rPr>
          <w:rFonts w:ascii="Arial" w:hAnsi="Arial" w:cs="Arial"/>
          <w:sz w:val="14"/>
          <w:szCs w:val="14"/>
        </w:rPr>
        <w:t>)</w:t>
      </w:r>
      <w:r>
        <w:rPr>
          <w:rFonts w:ascii="Arial" w:hAnsi="Arial" w:cs="Arial"/>
          <w:sz w:val="14"/>
          <w:szCs w:val="14"/>
        </w:rPr>
        <w:tab/>
      </w:r>
      <w:r w:rsidR="008719A9" w:rsidRPr="004E7A80">
        <w:rPr>
          <w:rFonts w:ascii="Arial" w:hAnsi="Arial" w:cs="Arial"/>
          <w:sz w:val="14"/>
          <w:szCs w:val="14"/>
        </w:rPr>
        <w:t xml:space="preserve">FLOCCULANT SHALL BE MIXED AND APPLIED IN ACCORDANCE WITH ALL OCCUPATIONAL SAFETY AND HEALTH ADMINISTRATION (OSHA) MATERIAL SAFETY DATA SHEET REQUIREMENTS AND THE MANUFACTURER’S </w:t>
      </w:r>
      <w:r w:rsidR="008719A9" w:rsidRPr="004E7A80">
        <w:rPr>
          <w:rFonts w:ascii="Arial" w:hAnsi="Arial" w:cs="Arial"/>
          <w:sz w:val="14"/>
          <w:szCs w:val="14"/>
        </w:rPr>
        <w:t>RECOMMENDATIONS FOR THE SPECIFIED USES CONFORMING TO ALL FEDERAL, STATE, AND LOCAL LAWS, RULES, AND REGULATIONS.</w:t>
      </w:r>
    </w:p>
    <w:p w14:paraId="36BBA05B" w14:textId="3C1CCC59" w:rsidR="008719A9" w:rsidRPr="004E7A80" w:rsidRDefault="004E7A80" w:rsidP="004E7A80">
      <w:pPr>
        <w:spacing w:after="120" w:line="240" w:lineRule="auto"/>
        <w:ind w:left="432" w:hanging="432"/>
        <w:rPr>
          <w:rFonts w:ascii="Arial" w:hAnsi="Arial" w:cs="Arial"/>
          <w:sz w:val="14"/>
          <w:szCs w:val="14"/>
        </w:rPr>
      </w:pPr>
      <w:r>
        <w:rPr>
          <w:rFonts w:ascii="Arial" w:hAnsi="Arial" w:cs="Arial"/>
          <w:sz w:val="14"/>
          <w:szCs w:val="14"/>
        </w:rPr>
        <w:t>(1</w:t>
      </w:r>
      <w:r w:rsidR="00304324">
        <w:rPr>
          <w:rFonts w:ascii="Arial" w:hAnsi="Arial" w:cs="Arial"/>
          <w:sz w:val="14"/>
          <w:szCs w:val="14"/>
        </w:rPr>
        <w:t>8</w:t>
      </w:r>
      <w:r>
        <w:rPr>
          <w:rFonts w:ascii="Arial" w:hAnsi="Arial" w:cs="Arial"/>
          <w:sz w:val="14"/>
          <w:szCs w:val="14"/>
        </w:rPr>
        <w:t>)</w:t>
      </w:r>
      <w:r>
        <w:rPr>
          <w:rFonts w:ascii="Arial" w:hAnsi="Arial" w:cs="Arial"/>
          <w:sz w:val="14"/>
          <w:szCs w:val="14"/>
        </w:rPr>
        <w:tab/>
      </w:r>
      <w:r w:rsidR="008719A9" w:rsidRPr="004E7A80">
        <w:rPr>
          <w:rFonts w:ascii="Arial" w:hAnsi="Arial" w:cs="Arial"/>
          <w:sz w:val="14"/>
          <w:szCs w:val="14"/>
        </w:rPr>
        <w:t>ALL VENDORS AND SUPPLIERS OF FLOCCULANT BLENDS SHALL PRESENT OR SUPPLY A WRITTEN TOXICITY REPORT WHICH VERIFIES ACCEPTABLE TOXICITY PARAMETERS WHICH MEET OR EXCEED THE EPA REQUIREMENTS FOR THE STATE AND FEDERAL WATER QUALITY STANDARDS. WHOLE EFFLUENT TESTING DOES NOT MEET THIS REQUIREMENT AS PRIMARY REACTIONS HAVE OCCURRED AND TOXIC POTENTIALS HAVE BEEN REDUCED.  CATIONIC FORMS OF FLOCCULANTS ARE NOT ALLOWED UNDER THIS SECTION DUE TO HIGH LEVELS OF TOXICITY TO AQUATIC ORGANISMS.  FLOCCULANT EMULSIONS SHALL NEVER BE APPLIED DIRECTLY TO STORMWATER RUNOFF OR RIPARIAN WATERS DUE TO SURFACTANT TOXICITY. THE CONTRACTOR MUST SEEK THE APPROVAL OF THE EPSC DESIGN ENGINEER AND TDOT IF CHITOSAN IS PROPOSED FOR USE ON THIS PROJECT.</w:t>
      </w:r>
    </w:p>
    <w:p w14:paraId="570395C7" w14:textId="01D4CFCE" w:rsidR="008719A9" w:rsidRPr="004E7A80" w:rsidRDefault="004E7A80" w:rsidP="004E7A80">
      <w:pPr>
        <w:spacing w:after="120" w:line="240" w:lineRule="auto"/>
        <w:ind w:left="432" w:hanging="432"/>
        <w:rPr>
          <w:rFonts w:ascii="Arial" w:hAnsi="Arial" w:cs="Arial"/>
          <w:sz w:val="14"/>
          <w:szCs w:val="14"/>
        </w:rPr>
      </w:pPr>
      <w:r>
        <w:rPr>
          <w:rFonts w:ascii="Arial" w:hAnsi="Arial" w:cs="Arial"/>
          <w:sz w:val="14"/>
          <w:szCs w:val="14"/>
        </w:rPr>
        <w:t>(1</w:t>
      </w:r>
      <w:r w:rsidR="00304324">
        <w:rPr>
          <w:rFonts w:ascii="Arial" w:hAnsi="Arial" w:cs="Arial"/>
          <w:sz w:val="14"/>
          <w:szCs w:val="14"/>
        </w:rPr>
        <w:t>9</w:t>
      </w:r>
      <w:r>
        <w:rPr>
          <w:rFonts w:ascii="Arial" w:hAnsi="Arial" w:cs="Arial"/>
          <w:sz w:val="14"/>
          <w:szCs w:val="14"/>
        </w:rPr>
        <w:t>)</w:t>
      </w:r>
      <w:r>
        <w:rPr>
          <w:rFonts w:ascii="Arial" w:hAnsi="Arial" w:cs="Arial"/>
          <w:sz w:val="14"/>
          <w:szCs w:val="14"/>
        </w:rPr>
        <w:tab/>
      </w:r>
      <w:r w:rsidR="008719A9" w:rsidRPr="004E7A80">
        <w:rPr>
          <w:rFonts w:ascii="Arial" w:hAnsi="Arial" w:cs="Arial"/>
          <w:sz w:val="14"/>
          <w:szCs w:val="14"/>
        </w:rPr>
        <w:t>ALL VENDORS AND SUPPLIERS OF FLOCCULANT BLENDS SHALL SUPPLY WRITTEN “SITE SPECIFIC” TESTING RESULTS DEMONSTRATING A PERFORMANCE OF 95% OR GREATER REDUCTION OF NTU OR TSS FROM STORMWATER DISCHARGES.</w:t>
      </w:r>
    </w:p>
    <w:p w14:paraId="3F95E183" w14:textId="5A3E76FB" w:rsidR="008719A9" w:rsidRPr="004E7A80" w:rsidRDefault="004E7A80" w:rsidP="004E7A80">
      <w:pPr>
        <w:spacing w:after="120" w:line="240" w:lineRule="auto"/>
        <w:ind w:left="432" w:hanging="432"/>
        <w:rPr>
          <w:rFonts w:ascii="Arial" w:hAnsi="Arial" w:cs="Arial"/>
          <w:sz w:val="14"/>
          <w:szCs w:val="14"/>
        </w:rPr>
      </w:pPr>
      <w:r>
        <w:rPr>
          <w:rFonts w:ascii="Arial" w:hAnsi="Arial" w:cs="Arial"/>
          <w:sz w:val="14"/>
          <w:szCs w:val="14"/>
        </w:rPr>
        <w:t>(</w:t>
      </w:r>
      <w:r w:rsidR="00304324">
        <w:rPr>
          <w:rFonts w:ascii="Arial" w:hAnsi="Arial" w:cs="Arial"/>
          <w:sz w:val="14"/>
          <w:szCs w:val="14"/>
        </w:rPr>
        <w:t>20</w:t>
      </w:r>
      <w:r>
        <w:rPr>
          <w:rFonts w:ascii="Arial" w:hAnsi="Arial" w:cs="Arial"/>
          <w:sz w:val="14"/>
          <w:szCs w:val="14"/>
        </w:rPr>
        <w:t>)</w:t>
      </w:r>
      <w:r>
        <w:rPr>
          <w:rFonts w:ascii="Arial" w:hAnsi="Arial" w:cs="Arial"/>
          <w:sz w:val="14"/>
          <w:szCs w:val="14"/>
        </w:rPr>
        <w:tab/>
      </w:r>
      <w:r w:rsidR="008719A9" w:rsidRPr="004E7A80">
        <w:rPr>
          <w:rFonts w:ascii="Arial" w:hAnsi="Arial" w:cs="Arial"/>
          <w:sz w:val="14"/>
          <w:szCs w:val="14"/>
        </w:rPr>
        <w:t>EMULSION BATCHES SHALL BE MIXED FOLLOWING RECOMMENDATIONS OF THE TESTING LABORATORY THAT DETERMINES THE PROPER PRODUCT AND RATE TO MEET SITE REQUIREMENTS. APPLICATION METHOD SHALL ENSURE UNIFORM COVERAGE TO THE TARGET AREA. EMULSIONS SHALL NEVER BE APPLIED DIRECTLY TO STORMWATER RUNOFF OR RIPARIAN WATERS.</w:t>
      </w:r>
    </w:p>
    <w:p w14:paraId="73F93FD8" w14:textId="7FD8EEF2" w:rsidR="008719A9" w:rsidRPr="004E7A80" w:rsidRDefault="004E7A80" w:rsidP="004E7A80">
      <w:pPr>
        <w:spacing w:after="120" w:line="240" w:lineRule="auto"/>
        <w:ind w:left="432" w:hanging="432"/>
        <w:rPr>
          <w:rFonts w:ascii="Arial" w:hAnsi="Arial" w:cs="Arial"/>
          <w:sz w:val="14"/>
          <w:szCs w:val="14"/>
        </w:rPr>
      </w:pPr>
      <w:r>
        <w:rPr>
          <w:rFonts w:ascii="Arial" w:hAnsi="Arial" w:cs="Arial"/>
          <w:sz w:val="14"/>
          <w:szCs w:val="14"/>
        </w:rPr>
        <w:t>(2</w:t>
      </w:r>
      <w:r w:rsidR="00304324">
        <w:rPr>
          <w:rFonts w:ascii="Arial" w:hAnsi="Arial" w:cs="Arial"/>
          <w:sz w:val="14"/>
          <w:szCs w:val="14"/>
        </w:rPr>
        <w:t>1</w:t>
      </w:r>
      <w:r>
        <w:rPr>
          <w:rFonts w:ascii="Arial" w:hAnsi="Arial" w:cs="Arial"/>
          <w:sz w:val="14"/>
          <w:szCs w:val="14"/>
        </w:rPr>
        <w:t>)</w:t>
      </w:r>
      <w:r>
        <w:rPr>
          <w:rFonts w:ascii="Arial" w:hAnsi="Arial" w:cs="Arial"/>
          <w:sz w:val="14"/>
          <w:szCs w:val="14"/>
        </w:rPr>
        <w:tab/>
      </w:r>
      <w:r w:rsidR="008719A9" w:rsidRPr="004E7A80">
        <w:rPr>
          <w:rFonts w:ascii="Arial" w:hAnsi="Arial" w:cs="Arial"/>
          <w:sz w:val="14"/>
          <w:szCs w:val="14"/>
        </w:rPr>
        <w:t xml:space="preserve">FLOCCULANT POWDER MAY BE APPLIED BY A HAND OR MECHANICAL SPREADER. MIXING OF THE FLOCCULANT POWDER WITH DRY SILICA SAND WILL AID IN SPREADING. </w:t>
      </w:r>
    </w:p>
    <w:p w14:paraId="3C1338D5" w14:textId="6826167D" w:rsidR="008719A9" w:rsidRPr="004E7A80" w:rsidRDefault="004E7A80" w:rsidP="004E7A80">
      <w:pPr>
        <w:spacing w:after="120" w:line="240" w:lineRule="auto"/>
        <w:ind w:left="432" w:hanging="432"/>
        <w:rPr>
          <w:rFonts w:ascii="Arial" w:hAnsi="Arial" w:cs="Arial"/>
          <w:sz w:val="14"/>
          <w:szCs w:val="14"/>
        </w:rPr>
      </w:pPr>
      <w:r>
        <w:rPr>
          <w:rFonts w:ascii="Arial" w:hAnsi="Arial" w:cs="Arial"/>
          <w:sz w:val="14"/>
          <w:szCs w:val="14"/>
        </w:rPr>
        <w:t>(2</w:t>
      </w:r>
      <w:r w:rsidR="00304324">
        <w:rPr>
          <w:rFonts w:ascii="Arial" w:hAnsi="Arial" w:cs="Arial"/>
          <w:sz w:val="14"/>
          <w:szCs w:val="14"/>
        </w:rPr>
        <w:t>2</w:t>
      </w:r>
      <w:r>
        <w:rPr>
          <w:rFonts w:ascii="Arial" w:hAnsi="Arial" w:cs="Arial"/>
          <w:sz w:val="14"/>
          <w:szCs w:val="14"/>
        </w:rPr>
        <w:t>)</w:t>
      </w:r>
      <w:r>
        <w:rPr>
          <w:rFonts w:ascii="Arial" w:hAnsi="Arial" w:cs="Arial"/>
          <w:sz w:val="14"/>
          <w:szCs w:val="14"/>
        </w:rPr>
        <w:tab/>
      </w:r>
      <w:r w:rsidR="008719A9" w:rsidRPr="004E7A80">
        <w:rPr>
          <w:rFonts w:ascii="Arial" w:hAnsi="Arial" w:cs="Arial"/>
          <w:sz w:val="14"/>
          <w:szCs w:val="14"/>
        </w:rPr>
        <w:t>PREMIXING OF FLOCCULANT POWDER INTO FERTILIZER, SEED, OR OTHER SOIL AMENDMENTS IS ALLOWED WHEN SPECIFIED IN THE DESIGN PLAN. APPLICATION METHOD SHALL ENSURE UNIFORM COVERAGE TO THE TARGET AREA.</w:t>
      </w:r>
    </w:p>
    <w:p w14:paraId="4878047E" w14:textId="743D2B22" w:rsidR="008719A9" w:rsidRPr="004E7A80" w:rsidRDefault="004E7A80" w:rsidP="004E7A80">
      <w:pPr>
        <w:spacing w:after="120" w:line="240" w:lineRule="auto"/>
        <w:ind w:left="432" w:hanging="432"/>
        <w:rPr>
          <w:rFonts w:ascii="Arial" w:hAnsi="Arial" w:cs="Arial"/>
          <w:sz w:val="14"/>
          <w:szCs w:val="14"/>
        </w:rPr>
      </w:pPr>
      <w:r>
        <w:rPr>
          <w:rFonts w:ascii="Arial" w:hAnsi="Arial" w:cs="Arial"/>
          <w:sz w:val="14"/>
          <w:szCs w:val="14"/>
        </w:rPr>
        <w:t>(2</w:t>
      </w:r>
      <w:r w:rsidR="00304324">
        <w:rPr>
          <w:rFonts w:ascii="Arial" w:hAnsi="Arial" w:cs="Arial"/>
          <w:sz w:val="14"/>
          <w:szCs w:val="14"/>
        </w:rPr>
        <w:t>3</w:t>
      </w:r>
      <w:r>
        <w:rPr>
          <w:rFonts w:ascii="Arial" w:hAnsi="Arial" w:cs="Arial"/>
          <w:sz w:val="14"/>
          <w:szCs w:val="14"/>
        </w:rPr>
        <w:t>)</w:t>
      </w:r>
      <w:r>
        <w:rPr>
          <w:rFonts w:ascii="Arial" w:hAnsi="Arial" w:cs="Arial"/>
          <w:sz w:val="14"/>
          <w:szCs w:val="14"/>
        </w:rPr>
        <w:tab/>
      </w:r>
      <w:r w:rsidR="008719A9" w:rsidRPr="004E7A80">
        <w:rPr>
          <w:rFonts w:ascii="Arial" w:hAnsi="Arial" w:cs="Arial"/>
          <w:sz w:val="14"/>
          <w:szCs w:val="14"/>
        </w:rPr>
        <w:t>FLOCCULANT LOGS OR BLOCKS SHALL BE APPLIED FOLLOWING SITE TESTING RESULTS TO ENSURE PROPER PLACEMENT AND PERFORMANCE AND SHALL MEET OR EXCEED STATE AND FEDERAL WATER QUALITY REQUIREMENTS.</w:t>
      </w:r>
    </w:p>
    <w:p w14:paraId="3F5129B2" w14:textId="77777777" w:rsidR="00864376" w:rsidRPr="00864376" w:rsidRDefault="00864376" w:rsidP="00864376">
      <w:pPr>
        <w:spacing w:after="120" w:line="240" w:lineRule="auto"/>
        <w:ind w:left="432" w:hanging="432"/>
        <w:rPr>
          <w:rFonts w:ascii="Arial" w:eastAsia="Times New Roman" w:hAnsi="Arial" w:cs="Arial"/>
          <w:b/>
          <w:snapToGrid w:val="0"/>
          <w:color w:val="4F81BD" w:themeColor="accent1"/>
          <w:sz w:val="14"/>
          <w:szCs w:val="14"/>
        </w:rPr>
      </w:pPr>
      <w:r w:rsidRPr="00864376">
        <w:rPr>
          <w:rFonts w:ascii="Arial" w:eastAsia="Times New Roman" w:hAnsi="Arial" w:cs="Arial"/>
          <w:b/>
          <w:snapToGrid w:val="0"/>
          <w:color w:val="4F81BD" w:themeColor="accent1"/>
          <w:sz w:val="14"/>
          <w:szCs w:val="14"/>
        </w:rPr>
        <w:t>(END)</w:t>
      </w:r>
      <w:bookmarkEnd w:id="34"/>
    </w:p>
    <w:p w14:paraId="27B955ED" w14:textId="77777777" w:rsidR="00C02DD3" w:rsidRPr="00E25560" w:rsidRDefault="00C02DD3" w:rsidP="00864376">
      <w:pPr>
        <w:pStyle w:val="V8NotesBody"/>
        <w:numPr>
          <w:ilvl w:val="0"/>
          <w:numId w:val="0"/>
        </w:numPr>
        <w:ind w:left="432" w:hanging="432"/>
        <w:rPr>
          <w:b/>
          <w:color w:val="4F81BD" w:themeColor="accent1"/>
        </w:rPr>
      </w:pPr>
    </w:p>
    <w:sectPr w:rsidR="00C02DD3" w:rsidRPr="00E25560" w:rsidSect="00B412DA">
      <w:type w:val="continuous"/>
      <w:pgSz w:w="24480" w:h="15840" w:orient="landscape" w:code="17"/>
      <w:pgMar w:top="1152" w:right="3024" w:bottom="864" w:left="3024" w:header="0" w:footer="0"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7FB78" w14:textId="77777777" w:rsidR="001A49EE" w:rsidRDefault="001A49EE" w:rsidP="001A58D3">
      <w:pPr>
        <w:spacing w:after="0" w:line="240" w:lineRule="auto"/>
      </w:pPr>
      <w:r>
        <w:separator/>
      </w:r>
    </w:p>
  </w:endnote>
  <w:endnote w:type="continuationSeparator" w:id="0">
    <w:p w14:paraId="3B1A4D72" w14:textId="77777777" w:rsidR="001A49EE" w:rsidRDefault="001A49EE" w:rsidP="001A58D3">
      <w:pPr>
        <w:spacing w:after="0" w:line="240" w:lineRule="auto"/>
      </w:pPr>
      <w:r>
        <w:continuationSeparator/>
      </w:r>
    </w:p>
  </w:endnote>
  <w:endnote w:type="continuationNotice" w:id="1">
    <w:p w14:paraId="2A0FCCE2" w14:textId="77777777" w:rsidR="001A49EE" w:rsidRDefault="001A49E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1)">
    <w:altName w:val="Arial"/>
    <w:charset w:val="00"/>
    <w:family w:val="swiss"/>
    <w:pitch w:val="variable"/>
    <w:sig w:usb0="00000000"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AE51B" w14:textId="77777777" w:rsidR="00CF18C2" w:rsidRDefault="005035A6" w:rsidP="005035A6">
    <w:pPr>
      <w:pStyle w:val="Footer"/>
      <w:rPr>
        <w:color w:val="00B050"/>
        <w:sz w:val="16"/>
        <w:szCs w:val="16"/>
      </w:rPr>
    </w:pPr>
    <w:r w:rsidRPr="00DA4BC3">
      <w:rPr>
        <w:color w:val="00B050"/>
        <w:sz w:val="16"/>
        <w:szCs w:val="16"/>
      </w:rPr>
      <w:t>Pa</w:t>
    </w:r>
    <w:r w:rsidR="00392CA5">
      <w:rPr>
        <w:color w:val="00B050"/>
        <w:sz w:val="16"/>
        <w:szCs w:val="16"/>
      </w:rPr>
      <w:t>g</w:t>
    </w:r>
    <w:r w:rsidRPr="00DA4BC3">
      <w:rPr>
        <w:color w:val="00B050"/>
        <w:sz w:val="16"/>
        <w:szCs w:val="16"/>
      </w:rPr>
      <w:t xml:space="preserve">e </w:t>
    </w:r>
    <w:r w:rsidRPr="00DA4BC3">
      <w:rPr>
        <w:color w:val="00B050"/>
        <w:sz w:val="16"/>
        <w:szCs w:val="16"/>
      </w:rPr>
      <w:fldChar w:fldCharType="begin"/>
    </w:r>
    <w:r w:rsidRPr="00DA4BC3">
      <w:rPr>
        <w:color w:val="00B050"/>
        <w:sz w:val="16"/>
        <w:szCs w:val="16"/>
      </w:rPr>
      <w:instrText xml:space="preserve"> PAGE  \* Arabic  \* MERGEFORMAT </w:instrText>
    </w:r>
    <w:r w:rsidRPr="00DA4BC3">
      <w:rPr>
        <w:color w:val="00B050"/>
        <w:sz w:val="16"/>
        <w:szCs w:val="16"/>
      </w:rPr>
      <w:fldChar w:fldCharType="separate"/>
    </w:r>
    <w:r w:rsidR="00F6539A">
      <w:rPr>
        <w:noProof/>
        <w:color w:val="00B050"/>
        <w:sz w:val="16"/>
        <w:szCs w:val="16"/>
      </w:rPr>
      <w:t>1</w:t>
    </w:r>
    <w:r w:rsidRPr="00DA4BC3">
      <w:rPr>
        <w:color w:val="00B050"/>
        <w:sz w:val="16"/>
        <w:szCs w:val="16"/>
      </w:rPr>
      <w:fldChar w:fldCharType="end"/>
    </w:r>
  </w:p>
  <w:p w14:paraId="299412C1" w14:textId="77777777" w:rsidR="005035A6" w:rsidRDefault="005035A6" w:rsidP="005035A6">
    <w:pPr>
      <w:pStyle w:val="Footer"/>
      <w:rPr>
        <w:color w:val="00B050"/>
        <w:sz w:val="16"/>
        <w:szCs w:val="16"/>
      </w:rPr>
    </w:pPr>
  </w:p>
  <w:p w14:paraId="30A036B4" w14:textId="77777777" w:rsidR="005035A6" w:rsidRDefault="005035A6" w:rsidP="005035A6">
    <w:pPr>
      <w:pStyle w:val="Footer"/>
      <w:rPr>
        <w:color w:val="00B050"/>
        <w:sz w:val="16"/>
        <w:szCs w:val="16"/>
      </w:rPr>
    </w:pPr>
  </w:p>
  <w:p w14:paraId="0D5F60E6" w14:textId="77777777" w:rsidR="005035A6" w:rsidRPr="005035A6" w:rsidRDefault="005035A6" w:rsidP="005035A6">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1E498" w14:textId="77777777" w:rsidR="001A49EE" w:rsidRDefault="001A49EE" w:rsidP="001A58D3">
      <w:pPr>
        <w:spacing w:after="0" w:line="240" w:lineRule="auto"/>
      </w:pPr>
      <w:r>
        <w:separator/>
      </w:r>
    </w:p>
  </w:footnote>
  <w:footnote w:type="continuationSeparator" w:id="0">
    <w:p w14:paraId="295CFE01" w14:textId="77777777" w:rsidR="001A49EE" w:rsidRDefault="001A49EE" w:rsidP="001A58D3">
      <w:pPr>
        <w:spacing w:after="0" w:line="240" w:lineRule="auto"/>
      </w:pPr>
      <w:r>
        <w:continuationSeparator/>
      </w:r>
    </w:p>
  </w:footnote>
  <w:footnote w:type="continuationNotice" w:id="1">
    <w:p w14:paraId="7E9C5E7A" w14:textId="77777777" w:rsidR="001A49EE" w:rsidRDefault="001A49E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50E7F" w14:textId="77777777" w:rsidR="00837D29" w:rsidRPr="00D82074" w:rsidRDefault="00837D29" w:rsidP="00837D29">
    <w:pPr>
      <w:pStyle w:val="Header"/>
      <w:rPr>
        <w:color w:val="FF0000"/>
        <w:sz w:val="20"/>
        <w:szCs w:val="20"/>
      </w:rPr>
    </w:pPr>
  </w:p>
  <w:p w14:paraId="6019F893" w14:textId="393DF8AD" w:rsidR="00837D29" w:rsidRDefault="002F14C9" w:rsidP="00837D29">
    <w:pPr>
      <w:pStyle w:val="Header"/>
      <w:spacing w:after="120"/>
      <w:rPr>
        <w:color w:val="FF0000"/>
        <w:sz w:val="28"/>
        <w:szCs w:val="28"/>
      </w:rPr>
    </w:pPr>
    <w:r>
      <w:rPr>
        <w:color w:val="FF0000"/>
        <w:sz w:val="28"/>
        <w:szCs w:val="28"/>
      </w:rPr>
      <w:t>Revised</w:t>
    </w:r>
    <w:r w:rsidR="00E6257B">
      <w:rPr>
        <w:color w:val="FF0000"/>
        <w:sz w:val="28"/>
        <w:szCs w:val="28"/>
      </w:rPr>
      <w:t xml:space="preserve">: </w:t>
    </w:r>
    <w:r w:rsidR="00977A50">
      <w:rPr>
        <w:color w:val="FF0000"/>
        <w:sz w:val="28"/>
        <w:szCs w:val="28"/>
      </w:rPr>
      <w:t>11</w:t>
    </w:r>
    <w:r w:rsidR="009A6E92">
      <w:rPr>
        <w:color w:val="FF0000"/>
        <w:sz w:val="28"/>
        <w:szCs w:val="28"/>
      </w:rPr>
      <w:t>/1</w:t>
    </w:r>
    <w:r w:rsidR="00977A50">
      <w:rPr>
        <w:color w:val="FF0000"/>
        <w:sz w:val="28"/>
        <w:szCs w:val="28"/>
      </w:rPr>
      <w:t>4</w:t>
    </w:r>
    <w:r w:rsidR="00E6257B">
      <w:rPr>
        <w:color w:val="FF0000"/>
        <w:sz w:val="28"/>
        <w:szCs w:val="28"/>
      </w:rPr>
      <w:t>/202</w:t>
    </w:r>
    <w:r w:rsidR="00977A50">
      <w:rPr>
        <w:color w:val="FF0000"/>
        <w:sz w:val="28"/>
        <w:szCs w:val="28"/>
      </w:rPr>
      <w:t>2</w:t>
    </w:r>
    <w:r w:rsidR="00837D29">
      <w:rPr>
        <w:color w:val="FF0000"/>
        <w:sz w:val="28"/>
        <w:szCs w:val="28"/>
      </w:rPr>
      <w:t xml:space="preserve"> </w:t>
    </w:r>
  </w:p>
  <w:p w14:paraId="5F620275" w14:textId="77777777" w:rsidR="008B7364" w:rsidRPr="00837D29" w:rsidRDefault="00837D29" w:rsidP="00837D29">
    <w:pPr>
      <w:pStyle w:val="Header"/>
      <w:spacing w:after="120"/>
      <w:rPr>
        <w:b/>
      </w:rPr>
    </w:pPr>
    <w:r w:rsidRPr="00837D29">
      <w:rPr>
        <w:b/>
        <w:color w:val="4F81BD" w:themeColor="accent1"/>
        <w:sz w:val="16"/>
        <w:szCs w:val="16"/>
      </w:rPr>
      <w:t xml:space="preserve">NOTE:  </w:t>
    </w:r>
    <w:r w:rsidR="00863F96" w:rsidRPr="00837D29">
      <w:rPr>
        <w:b/>
        <w:color w:val="4F81BD" w:themeColor="accent1"/>
        <w:sz w:val="16"/>
        <w:szCs w:val="16"/>
      </w:rPr>
      <w:t>REMOVE ALL BLUE TEXT BEFORE USE</w:t>
    </w:r>
    <w:r w:rsidRPr="00837D29">
      <w:rPr>
        <w:b/>
        <w:color w:val="4F81BD" w:themeColor="accent1"/>
        <w:sz w:val="16"/>
        <w:szCs w:val="16"/>
      </w:rPr>
      <w:t xml:space="preserve">                         </w:t>
    </w:r>
    <w:r w:rsidR="00863F96" w:rsidRPr="00837D29">
      <w:rPr>
        <w:b/>
        <w:color w:val="4F81BD" w:themeColor="accent1"/>
        <w:sz w:val="16"/>
        <w:szCs w:val="16"/>
      </w:rPr>
      <w:t>THE BLUE TEXT IS FOR YOUR INFORMATION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E09D7"/>
    <w:multiLevelType w:val="hybridMultilevel"/>
    <w:tmpl w:val="C60682B2"/>
    <w:lvl w:ilvl="0" w:tplc="9A02B22E">
      <w:start w:val="1"/>
      <w:numFmt w:val="decimal"/>
      <w:pStyle w:val="V8NotesBody"/>
      <w:lvlText w:val="(%1)"/>
      <w:lvlJc w:val="left"/>
      <w:pPr>
        <w:ind w:left="882" w:hanging="360"/>
      </w:pPr>
      <w:rPr>
        <w:rFonts w:hint="default"/>
        <w:b w:val="0"/>
        <w:i w:val="0"/>
        <w:color w:val="auto"/>
      </w:rPr>
    </w:lvl>
    <w:lvl w:ilvl="1" w:tplc="04090019">
      <w:start w:val="1"/>
      <w:numFmt w:val="lowerLetter"/>
      <w:lvlText w:val="%2."/>
      <w:lvlJc w:val="left"/>
      <w:pPr>
        <w:ind w:left="1872" w:hanging="360"/>
      </w:pPr>
    </w:lvl>
    <w:lvl w:ilvl="2" w:tplc="0409001B">
      <w:start w:val="1"/>
      <w:numFmt w:val="lowerRoman"/>
      <w:lvlText w:val="%3."/>
      <w:lvlJc w:val="right"/>
      <w:pPr>
        <w:ind w:left="2592" w:hanging="180"/>
      </w:pPr>
    </w:lvl>
    <w:lvl w:ilvl="3" w:tplc="0409000F">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num w:numId="1">
    <w:abstractNumId w:val="0"/>
  </w:num>
  <w:num w:numId="2">
    <w:abstractNumId w:val="0"/>
    <w:lvlOverride w:ilvl="0">
      <w:startOverride w:val="1"/>
    </w:lvlOverride>
  </w:num>
  <w:num w:numId="3">
    <w:abstractNumId w:val="0"/>
    <w:lvlOverride w:ilvl="0">
      <w:startOverride w:val="1"/>
    </w:lvlOverride>
  </w:num>
  <w:num w:numId="4">
    <w:abstractNumId w:val="0"/>
  </w:num>
  <w:num w:numId="5">
    <w:abstractNumId w:val="0"/>
  </w:num>
  <w:num w:numId="6">
    <w:abstractNumId w:val="0"/>
  </w:num>
  <w:num w:numId="7">
    <w:abstractNumId w:val="0"/>
    <w:lvlOverride w:ilvl="0">
      <w:startOverride w:val="1"/>
    </w:lvlOverride>
  </w:num>
  <w:num w:numId="8">
    <w:abstractNumId w:val="0"/>
  </w:num>
  <w:num w:numId="9">
    <w:abstractNumId w:val="0"/>
  </w:num>
  <w:num w:numId="10">
    <w:abstractNumId w:val="0"/>
  </w:num>
  <w:num w:numId="11">
    <w:abstractNumId w:val="0"/>
  </w:num>
  <w:num w:numId="12">
    <w:abstractNumId w:val="0"/>
  </w:num>
  <w:num w:numId="1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defaultTabStop w:val="720"/>
  <w:drawingGridHorizontalSpacing w:val="110"/>
  <w:displayHorizontalDrawingGridEvery w:val="2"/>
  <w:displayVertic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526"/>
    <w:rsid w:val="00011EDB"/>
    <w:rsid w:val="00012FFF"/>
    <w:rsid w:val="00024DBA"/>
    <w:rsid w:val="00026961"/>
    <w:rsid w:val="0002715D"/>
    <w:rsid w:val="00034494"/>
    <w:rsid w:val="000419B7"/>
    <w:rsid w:val="0008001C"/>
    <w:rsid w:val="00085E9E"/>
    <w:rsid w:val="00091AC0"/>
    <w:rsid w:val="000A5C37"/>
    <w:rsid w:val="000B19E0"/>
    <w:rsid w:val="000B4D9E"/>
    <w:rsid w:val="000C4884"/>
    <w:rsid w:val="000D31AC"/>
    <w:rsid w:val="000D7525"/>
    <w:rsid w:val="000F1E7A"/>
    <w:rsid w:val="000F37D1"/>
    <w:rsid w:val="000F49C4"/>
    <w:rsid w:val="00101396"/>
    <w:rsid w:val="00131C3E"/>
    <w:rsid w:val="00134D73"/>
    <w:rsid w:val="0014469B"/>
    <w:rsid w:val="00157BEF"/>
    <w:rsid w:val="00161210"/>
    <w:rsid w:val="00165BB2"/>
    <w:rsid w:val="00167FF7"/>
    <w:rsid w:val="00170E2F"/>
    <w:rsid w:val="00174393"/>
    <w:rsid w:val="00176A9F"/>
    <w:rsid w:val="00181C9C"/>
    <w:rsid w:val="00187F09"/>
    <w:rsid w:val="001963DB"/>
    <w:rsid w:val="001A49EE"/>
    <w:rsid w:val="001A58D3"/>
    <w:rsid w:val="001B1E71"/>
    <w:rsid w:val="001B277E"/>
    <w:rsid w:val="001B41DA"/>
    <w:rsid w:val="001C2A5F"/>
    <w:rsid w:val="001D101E"/>
    <w:rsid w:val="001D256E"/>
    <w:rsid w:val="001F2D6A"/>
    <w:rsid w:val="002045B5"/>
    <w:rsid w:val="002079FB"/>
    <w:rsid w:val="002266AE"/>
    <w:rsid w:val="00231A4B"/>
    <w:rsid w:val="00233516"/>
    <w:rsid w:val="00252D04"/>
    <w:rsid w:val="00264049"/>
    <w:rsid w:val="00266A02"/>
    <w:rsid w:val="0027414E"/>
    <w:rsid w:val="0027513E"/>
    <w:rsid w:val="00275820"/>
    <w:rsid w:val="0027738D"/>
    <w:rsid w:val="002819E5"/>
    <w:rsid w:val="00286355"/>
    <w:rsid w:val="002C2BA3"/>
    <w:rsid w:val="002D0699"/>
    <w:rsid w:val="002D5A00"/>
    <w:rsid w:val="002E33D2"/>
    <w:rsid w:val="002F14C9"/>
    <w:rsid w:val="002F1D44"/>
    <w:rsid w:val="002F6A11"/>
    <w:rsid w:val="00304324"/>
    <w:rsid w:val="003168FA"/>
    <w:rsid w:val="00327E0A"/>
    <w:rsid w:val="00333400"/>
    <w:rsid w:val="003400E6"/>
    <w:rsid w:val="003564E4"/>
    <w:rsid w:val="00360D47"/>
    <w:rsid w:val="00365C3E"/>
    <w:rsid w:val="00376BCF"/>
    <w:rsid w:val="00392CA5"/>
    <w:rsid w:val="00393C73"/>
    <w:rsid w:val="003E6BAD"/>
    <w:rsid w:val="003E718F"/>
    <w:rsid w:val="003F3313"/>
    <w:rsid w:val="00407282"/>
    <w:rsid w:val="00414EC2"/>
    <w:rsid w:val="00417310"/>
    <w:rsid w:val="0042583D"/>
    <w:rsid w:val="00426940"/>
    <w:rsid w:val="00430552"/>
    <w:rsid w:val="00432F5A"/>
    <w:rsid w:val="004355B0"/>
    <w:rsid w:val="00440460"/>
    <w:rsid w:val="00446411"/>
    <w:rsid w:val="004513CA"/>
    <w:rsid w:val="00473F77"/>
    <w:rsid w:val="00482D45"/>
    <w:rsid w:val="00485F5E"/>
    <w:rsid w:val="00491A90"/>
    <w:rsid w:val="004948DB"/>
    <w:rsid w:val="004A6D7E"/>
    <w:rsid w:val="004B7E7F"/>
    <w:rsid w:val="004D3289"/>
    <w:rsid w:val="004E6375"/>
    <w:rsid w:val="004E7A80"/>
    <w:rsid w:val="004E7FF2"/>
    <w:rsid w:val="005035A6"/>
    <w:rsid w:val="0050540A"/>
    <w:rsid w:val="005100E3"/>
    <w:rsid w:val="005242D2"/>
    <w:rsid w:val="005249FB"/>
    <w:rsid w:val="00524B7C"/>
    <w:rsid w:val="00533350"/>
    <w:rsid w:val="00535634"/>
    <w:rsid w:val="0053679F"/>
    <w:rsid w:val="0054108E"/>
    <w:rsid w:val="00545031"/>
    <w:rsid w:val="00556898"/>
    <w:rsid w:val="00560D27"/>
    <w:rsid w:val="005615F1"/>
    <w:rsid w:val="005645F0"/>
    <w:rsid w:val="00566DA6"/>
    <w:rsid w:val="0059585A"/>
    <w:rsid w:val="005A6A2C"/>
    <w:rsid w:val="005B37DC"/>
    <w:rsid w:val="005C1EF5"/>
    <w:rsid w:val="005C3275"/>
    <w:rsid w:val="005D5FF2"/>
    <w:rsid w:val="005E41FB"/>
    <w:rsid w:val="00611C92"/>
    <w:rsid w:val="006212EC"/>
    <w:rsid w:val="006310C3"/>
    <w:rsid w:val="00635DB3"/>
    <w:rsid w:val="00654359"/>
    <w:rsid w:val="00655B02"/>
    <w:rsid w:val="0065660B"/>
    <w:rsid w:val="00656A09"/>
    <w:rsid w:val="00661CD5"/>
    <w:rsid w:val="006738A6"/>
    <w:rsid w:val="006746D1"/>
    <w:rsid w:val="00676098"/>
    <w:rsid w:val="006A13DC"/>
    <w:rsid w:val="006A45E0"/>
    <w:rsid w:val="006A735C"/>
    <w:rsid w:val="006C2F65"/>
    <w:rsid w:val="006C5A91"/>
    <w:rsid w:val="006D754D"/>
    <w:rsid w:val="006D7D64"/>
    <w:rsid w:val="006E6283"/>
    <w:rsid w:val="006E7A43"/>
    <w:rsid w:val="006F16E4"/>
    <w:rsid w:val="00701176"/>
    <w:rsid w:val="00722C1F"/>
    <w:rsid w:val="007310E2"/>
    <w:rsid w:val="00742CBA"/>
    <w:rsid w:val="007448C5"/>
    <w:rsid w:val="00751B8F"/>
    <w:rsid w:val="007577B5"/>
    <w:rsid w:val="00773257"/>
    <w:rsid w:val="00786641"/>
    <w:rsid w:val="00787354"/>
    <w:rsid w:val="007912EF"/>
    <w:rsid w:val="00794AAC"/>
    <w:rsid w:val="007A0AE7"/>
    <w:rsid w:val="007A35F1"/>
    <w:rsid w:val="007B709E"/>
    <w:rsid w:val="007C2302"/>
    <w:rsid w:val="007C335D"/>
    <w:rsid w:val="007C4705"/>
    <w:rsid w:val="007D499B"/>
    <w:rsid w:val="007D7B4E"/>
    <w:rsid w:val="007F10D6"/>
    <w:rsid w:val="007F5A79"/>
    <w:rsid w:val="00817F03"/>
    <w:rsid w:val="00837D29"/>
    <w:rsid w:val="0084209F"/>
    <w:rsid w:val="00863AB6"/>
    <w:rsid w:val="00863F96"/>
    <w:rsid w:val="00864376"/>
    <w:rsid w:val="00870E69"/>
    <w:rsid w:val="008719A9"/>
    <w:rsid w:val="008802E8"/>
    <w:rsid w:val="0088109B"/>
    <w:rsid w:val="008B4B00"/>
    <w:rsid w:val="008B5013"/>
    <w:rsid w:val="008B61AA"/>
    <w:rsid w:val="008B7364"/>
    <w:rsid w:val="008C1FF2"/>
    <w:rsid w:val="008C530E"/>
    <w:rsid w:val="008D3212"/>
    <w:rsid w:val="008E5FFD"/>
    <w:rsid w:val="00902E00"/>
    <w:rsid w:val="00905038"/>
    <w:rsid w:val="00912E7A"/>
    <w:rsid w:val="009303E3"/>
    <w:rsid w:val="009319D2"/>
    <w:rsid w:val="00934905"/>
    <w:rsid w:val="009468B7"/>
    <w:rsid w:val="00966BDB"/>
    <w:rsid w:val="00977A50"/>
    <w:rsid w:val="00983F03"/>
    <w:rsid w:val="00986213"/>
    <w:rsid w:val="009878FF"/>
    <w:rsid w:val="009A55E2"/>
    <w:rsid w:val="009A6E92"/>
    <w:rsid w:val="009E467A"/>
    <w:rsid w:val="009E6E0F"/>
    <w:rsid w:val="009F4D06"/>
    <w:rsid w:val="009F7A85"/>
    <w:rsid w:val="00A041FE"/>
    <w:rsid w:val="00A07FB8"/>
    <w:rsid w:val="00A10650"/>
    <w:rsid w:val="00A1542B"/>
    <w:rsid w:val="00A22FE2"/>
    <w:rsid w:val="00A57EA6"/>
    <w:rsid w:val="00A607EA"/>
    <w:rsid w:val="00A63189"/>
    <w:rsid w:val="00A6667C"/>
    <w:rsid w:val="00A7083D"/>
    <w:rsid w:val="00A74602"/>
    <w:rsid w:val="00A760F3"/>
    <w:rsid w:val="00A80096"/>
    <w:rsid w:val="00A80261"/>
    <w:rsid w:val="00A867A3"/>
    <w:rsid w:val="00A9128D"/>
    <w:rsid w:val="00AA3551"/>
    <w:rsid w:val="00AA5D8C"/>
    <w:rsid w:val="00AA7161"/>
    <w:rsid w:val="00AB0F7D"/>
    <w:rsid w:val="00AB7AD0"/>
    <w:rsid w:val="00AC1DE2"/>
    <w:rsid w:val="00AC223D"/>
    <w:rsid w:val="00B012A1"/>
    <w:rsid w:val="00B05F1A"/>
    <w:rsid w:val="00B1459C"/>
    <w:rsid w:val="00B14E81"/>
    <w:rsid w:val="00B15916"/>
    <w:rsid w:val="00B412DA"/>
    <w:rsid w:val="00B612F1"/>
    <w:rsid w:val="00B62C3B"/>
    <w:rsid w:val="00B67657"/>
    <w:rsid w:val="00B71FB8"/>
    <w:rsid w:val="00B7211D"/>
    <w:rsid w:val="00B8390A"/>
    <w:rsid w:val="00B94187"/>
    <w:rsid w:val="00BA1256"/>
    <w:rsid w:val="00BC3AD5"/>
    <w:rsid w:val="00BE4491"/>
    <w:rsid w:val="00BE663D"/>
    <w:rsid w:val="00BF3C7D"/>
    <w:rsid w:val="00BF4805"/>
    <w:rsid w:val="00BF68CD"/>
    <w:rsid w:val="00C0086B"/>
    <w:rsid w:val="00C02DD3"/>
    <w:rsid w:val="00C176A3"/>
    <w:rsid w:val="00C20A60"/>
    <w:rsid w:val="00C20B8D"/>
    <w:rsid w:val="00C278ED"/>
    <w:rsid w:val="00C34234"/>
    <w:rsid w:val="00C34AEF"/>
    <w:rsid w:val="00C35346"/>
    <w:rsid w:val="00C35CE6"/>
    <w:rsid w:val="00C409F8"/>
    <w:rsid w:val="00C65092"/>
    <w:rsid w:val="00C662DF"/>
    <w:rsid w:val="00C66D73"/>
    <w:rsid w:val="00C7051B"/>
    <w:rsid w:val="00C742C2"/>
    <w:rsid w:val="00C92962"/>
    <w:rsid w:val="00C9678D"/>
    <w:rsid w:val="00CA4D4D"/>
    <w:rsid w:val="00CA653B"/>
    <w:rsid w:val="00CB1526"/>
    <w:rsid w:val="00CB36A9"/>
    <w:rsid w:val="00CB540C"/>
    <w:rsid w:val="00CC3DA2"/>
    <w:rsid w:val="00CC48C5"/>
    <w:rsid w:val="00CD146A"/>
    <w:rsid w:val="00CD1D49"/>
    <w:rsid w:val="00CD628B"/>
    <w:rsid w:val="00CE073E"/>
    <w:rsid w:val="00CE4B22"/>
    <w:rsid w:val="00CE6F4D"/>
    <w:rsid w:val="00CF18C2"/>
    <w:rsid w:val="00D031AB"/>
    <w:rsid w:val="00D17E2D"/>
    <w:rsid w:val="00D21B31"/>
    <w:rsid w:val="00D2253B"/>
    <w:rsid w:val="00D2479D"/>
    <w:rsid w:val="00D32A8A"/>
    <w:rsid w:val="00D4286C"/>
    <w:rsid w:val="00D460C4"/>
    <w:rsid w:val="00D66BD6"/>
    <w:rsid w:val="00D765DE"/>
    <w:rsid w:val="00D830A4"/>
    <w:rsid w:val="00D85604"/>
    <w:rsid w:val="00D874D8"/>
    <w:rsid w:val="00D969DD"/>
    <w:rsid w:val="00DA2427"/>
    <w:rsid w:val="00DA6DBC"/>
    <w:rsid w:val="00DB2858"/>
    <w:rsid w:val="00DB3BEF"/>
    <w:rsid w:val="00DC7A04"/>
    <w:rsid w:val="00DD3A04"/>
    <w:rsid w:val="00DD4305"/>
    <w:rsid w:val="00DE56AB"/>
    <w:rsid w:val="00E13C4A"/>
    <w:rsid w:val="00E25560"/>
    <w:rsid w:val="00E26EAF"/>
    <w:rsid w:val="00E313D0"/>
    <w:rsid w:val="00E45AA4"/>
    <w:rsid w:val="00E53D5B"/>
    <w:rsid w:val="00E556F3"/>
    <w:rsid w:val="00E6257B"/>
    <w:rsid w:val="00E66CD4"/>
    <w:rsid w:val="00E71FD6"/>
    <w:rsid w:val="00E756AF"/>
    <w:rsid w:val="00E767DB"/>
    <w:rsid w:val="00EA06BD"/>
    <w:rsid w:val="00EB0875"/>
    <w:rsid w:val="00EB1327"/>
    <w:rsid w:val="00EB3C64"/>
    <w:rsid w:val="00EB5F75"/>
    <w:rsid w:val="00EC2DB9"/>
    <w:rsid w:val="00EC6879"/>
    <w:rsid w:val="00ED3146"/>
    <w:rsid w:val="00ED4D0E"/>
    <w:rsid w:val="00F06C12"/>
    <w:rsid w:val="00F157F7"/>
    <w:rsid w:val="00F1688C"/>
    <w:rsid w:val="00F221D8"/>
    <w:rsid w:val="00F26E1E"/>
    <w:rsid w:val="00F35BF7"/>
    <w:rsid w:val="00F45AC3"/>
    <w:rsid w:val="00F520C7"/>
    <w:rsid w:val="00F56F6B"/>
    <w:rsid w:val="00F6539A"/>
    <w:rsid w:val="00F654B4"/>
    <w:rsid w:val="00F71076"/>
    <w:rsid w:val="00F85D69"/>
    <w:rsid w:val="00F86D4E"/>
    <w:rsid w:val="00F95D6A"/>
    <w:rsid w:val="00FD20A8"/>
    <w:rsid w:val="00FD2ECD"/>
    <w:rsid w:val="00FD3EF6"/>
    <w:rsid w:val="00FE78F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9B71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78D"/>
  </w:style>
  <w:style w:type="paragraph" w:styleId="Heading1">
    <w:name w:val="heading 1"/>
    <w:basedOn w:val="V8NotesBody"/>
    <w:next w:val="Normal"/>
    <w:link w:val="Heading1Char"/>
    <w:uiPriority w:val="9"/>
    <w:qFormat/>
    <w:rsid w:val="00FE78F3"/>
    <w:pPr>
      <w:numPr>
        <w:numId w:val="0"/>
      </w:numPr>
      <w:outlineLvl w:val="0"/>
    </w:pPr>
    <w:rPr>
      <w:b/>
      <w:sz w:val="18"/>
      <w:szCs w:val="18"/>
    </w:rPr>
  </w:style>
  <w:style w:type="paragraph" w:styleId="Heading2">
    <w:name w:val="heading 2"/>
    <w:basedOn w:val="V8NotesBody"/>
    <w:next w:val="Normal"/>
    <w:link w:val="Heading2Char"/>
    <w:uiPriority w:val="9"/>
    <w:unhideWhenUsed/>
    <w:qFormat/>
    <w:rsid w:val="00FE78F3"/>
    <w:pPr>
      <w:numPr>
        <w:numId w:val="0"/>
      </w:numPr>
      <w:ind w:left="461" w:hanging="461"/>
      <w:outlineLvl w:val="1"/>
    </w:pPr>
    <w:rPr>
      <w:b/>
      <w:sz w:val="16"/>
      <w:szCs w:val="16"/>
    </w:rPr>
  </w:style>
  <w:style w:type="paragraph" w:styleId="Heading3">
    <w:name w:val="heading 3"/>
    <w:basedOn w:val="Normal"/>
    <w:next w:val="Normal"/>
    <w:link w:val="Heading3Char"/>
    <w:uiPriority w:val="9"/>
    <w:unhideWhenUsed/>
    <w:qFormat/>
    <w:rsid w:val="00D8560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58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58D3"/>
  </w:style>
  <w:style w:type="paragraph" w:styleId="Footer">
    <w:name w:val="footer"/>
    <w:basedOn w:val="Normal"/>
    <w:link w:val="FooterChar"/>
    <w:unhideWhenUsed/>
    <w:rsid w:val="001A58D3"/>
    <w:pPr>
      <w:tabs>
        <w:tab w:val="center" w:pos="4680"/>
        <w:tab w:val="right" w:pos="9360"/>
      </w:tabs>
      <w:spacing w:after="0" w:line="240" w:lineRule="auto"/>
    </w:pPr>
  </w:style>
  <w:style w:type="character" w:customStyle="1" w:styleId="FooterChar">
    <w:name w:val="Footer Char"/>
    <w:basedOn w:val="DefaultParagraphFont"/>
    <w:link w:val="Footer"/>
    <w:rsid w:val="001A58D3"/>
  </w:style>
  <w:style w:type="paragraph" w:styleId="BalloonText">
    <w:name w:val="Balloon Text"/>
    <w:basedOn w:val="Normal"/>
    <w:link w:val="BalloonTextChar"/>
    <w:uiPriority w:val="99"/>
    <w:semiHidden/>
    <w:unhideWhenUsed/>
    <w:rsid w:val="001A58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58D3"/>
    <w:rPr>
      <w:rFonts w:ascii="Tahoma" w:hAnsi="Tahoma" w:cs="Tahoma"/>
      <w:sz w:val="16"/>
      <w:szCs w:val="16"/>
    </w:rPr>
  </w:style>
  <w:style w:type="character" w:styleId="Hyperlink">
    <w:name w:val="Hyperlink"/>
    <w:basedOn w:val="DefaultParagraphFont"/>
    <w:uiPriority w:val="99"/>
    <w:unhideWhenUsed/>
    <w:rsid w:val="00C65092"/>
    <w:rPr>
      <w:color w:val="0000FF" w:themeColor="hyperlink"/>
      <w:u w:val="single"/>
    </w:rPr>
  </w:style>
  <w:style w:type="table" w:styleId="TableGrid">
    <w:name w:val="Table Grid"/>
    <w:basedOn w:val="TableNormal"/>
    <w:uiPriority w:val="59"/>
    <w:rsid w:val="007F1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E78F3"/>
    <w:rPr>
      <w:rFonts w:ascii="Arial" w:eastAsia="Times New Roman" w:hAnsi="Arial" w:cs="Arial"/>
      <w:b/>
      <w:snapToGrid w:val="0"/>
      <w:color w:val="000000"/>
      <w:sz w:val="18"/>
      <w:szCs w:val="18"/>
    </w:rPr>
  </w:style>
  <w:style w:type="character" w:customStyle="1" w:styleId="Heading2Char">
    <w:name w:val="Heading 2 Char"/>
    <w:basedOn w:val="DefaultParagraphFont"/>
    <w:link w:val="Heading2"/>
    <w:uiPriority w:val="9"/>
    <w:rsid w:val="00FE78F3"/>
    <w:rPr>
      <w:rFonts w:ascii="Arial" w:eastAsia="Times New Roman" w:hAnsi="Arial" w:cs="Arial"/>
      <w:b/>
      <w:snapToGrid w:val="0"/>
      <w:color w:val="000000"/>
      <w:sz w:val="16"/>
      <w:szCs w:val="16"/>
    </w:rPr>
  </w:style>
  <w:style w:type="character" w:customStyle="1" w:styleId="Heading3Char">
    <w:name w:val="Heading 3 Char"/>
    <w:basedOn w:val="DefaultParagraphFont"/>
    <w:link w:val="Heading3"/>
    <w:uiPriority w:val="9"/>
    <w:rsid w:val="00D85604"/>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4D3289"/>
    <w:pPr>
      <w:ind w:left="720"/>
      <w:contextualSpacing/>
    </w:pPr>
  </w:style>
  <w:style w:type="paragraph" w:customStyle="1" w:styleId="V8NotesBody">
    <w:name w:val="V8 Notes Body"/>
    <w:basedOn w:val="Normal"/>
    <w:rsid w:val="004D3289"/>
    <w:pPr>
      <w:numPr>
        <w:numId w:val="1"/>
      </w:numPr>
      <w:spacing w:after="120" w:line="240" w:lineRule="auto"/>
    </w:pPr>
    <w:rPr>
      <w:rFonts w:ascii="Arial" w:eastAsia="Times New Roman" w:hAnsi="Arial" w:cs="Arial"/>
      <w:snapToGrid w:val="0"/>
      <w:color w:val="000000"/>
      <w:sz w:val="14"/>
      <w:szCs w:val="14"/>
    </w:rPr>
  </w:style>
  <w:style w:type="paragraph" w:customStyle="1" w:styleId="V8SectionHeadingsLeft">
    <w:name w:val="V8 Section Headings + Left"/>
    <w:basedOn w:val="Normal"/>
    <w:rsid w:val="00B62C3B"/>
    <w:pPr>
      <w:tabs>
        <w:tab w:val="left" w:pos="4608"/>
      </w:tabs>
      <w:spacing w:before="60" w:after="60" w:line="240" w:lineRule="auto"/>
    </w:pPr>
    <w:rPr>
      <w:rFonts w:ascii="Arial" w:eastAsia="Times New Roman" w:hAnsi="Arial" w:cs="Times New Roman"/>
      <w:b/>
      <w:bCs/>
      <w:snapToGrid w:val="0"/>
      <w:color w:val="000000"/>
      <w:sz w:val="18"/>
      <w:szCs w:val="20"/>
    </w:rPr>
  </w:style>
  <w:style w:type="paragraph" w:customStyle="1" w:styleId="Default">
    <w:name w:val="Default"/>
    <w:rsid w:val="00B71FB8"/>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1D101E"/>
    <w:pPr>
      <w:spacing w:after="0" w:line="240" w:lineRule="auto"/>
    </w:pPr>
  </w:style>
  <w:style w:type="paragraph" w:styleId="TOCHeading">
    <w:name w:val="TOC Heading"/>
    <w:basedOn w:val="Heading1"/>
    <w:next w:val="Normal"/>
    <w:uiPriority w:val="39"/>
    <w:semiHidden/>
    <w:unhideWhenUsed/>
    <w:qFormat/>
    <w:rsid w:val="008C1FF2"/>
    <w:pPr>
      <w:outlineLvl w:val="9"/>
    </w:pPr>
    <w:rPr>
      <w:lang w:eastAsia="ja-JP"/>
    </w:rPr>
  </w:style>
  <w:style w:type="paragraph" w:styleId="TOC1">
    <w:name w:val="toc 1"/>
    <w:basedOn w:val="Normal"/>
    <w:next w:val="Normal"/>
    <w:autoRedefine/>
    <w:uiPriority w:val="39"/>
    <w:unhideWhenUsed/>
    <w:rsid w:val="008C1FF2"/>
    <w:pPr>
      <w:spacing w:after="100"/>
    </w:pPr>
  </w:style>
  <w:style w:type="paragraph" w:styleId="TOC2">
    <w:name w:val="toc 2"/>
    <w:basedOn w:val="Normal"/>
    <w:next w:val="Normal"/>
    <w:autoRedefine/>
    <w:uiPriority w:val="39"/>
    <w:unhideWhenUsed/>
    <w:rsid w:val="008C1FF2"/>
    <w:pPr>
      <w:spacing w:after="100"/>
      <w:ind w:left="220"/>
    </w:pPr>
  </w:style>
  <w:style w:type="paragraph" w:styleId="TOC3">
    <w:name w:val="toc 3"/>
    <w:basedOn w:val="Normal"/>
    <w:next w:val="Normal"/>
    <w:autoRedefine/>
    <w:uiPriority w:val="39"/>
    <w:unhideWhenUsed/>
    <w:rsid w:val="008C1FF2"/>
    <w:pPr>
      <w:spacing w:after="100"/>
      <w:ind w:left="440"/>
    </w:pPr>
  </w:style>
  <w:style w:type="character" w:styleId="CommentReference">
    <w:name w:val="annotation reference"/>
    <w:basedOn w:val="DefaultParagraphFont"/>
    <w:uiPriority w:val="99"/>
    <w:semiHidden/>
    <w:unhideWhenUsed/>
    <w:rsid w:val="00545031"/>
    <w:rPr>
      <w:sz w:val="16"/>
      <w:szCs w:val="16"/>
    </w:rPr>
  </w:style>
  <w:style w:type="paragraph" w:styleId="CommentText">
    <w:name w:val="annotation text"/>
    <w:basedOn w:val="Normal"/>
    <w:link w:val="CommentTextChar"/>
    <w:uiPriority w:val="99"/>
    <w:semiHidden/>
    <w:unhideWhenUsed/>
    <w:rsid w:val="00545031"/>
    <w:pPr>
      <w:spacing w:line="240" w:lineRule="auto"/>
    </w:pPr>
    <w:rPr>
      <w:sz w:val="20"/>
      <w:szCs w:val="20"/>
    </w:rPr>
  </w:style>
  <w:style w:type="character" w:customStyle="1" w:styleId="CommentTextChar">
    <w:name w:val="Comment Text Char"/>
    <w:basedOn w:val="DefaultParagraphFont"/>
    <w:link w:val="CommentText"/>
    <w:uiPriority w:val="99"/>
    <w:semiHidden/>
    <w:rsid w:val="00545031"/>
    <w:rPr>
      <w:sz w:val="20"/>
      <w:szCs w:val="20"/>
    </w:rPr>
  </w:style>
  <w:style w:type="paragraph" w:styleId="CommentSubject">
    <w:name w:val="annotation subject"/>
    <w:basedOn w:val="CommentText"/>
    <w:next w:val="CommentText"/>
    <w:link w:val="CommentSubjectChar"/>
    <w:uiPriority w:val="99"/>
    <w:semiHidden/>
    <w:unhideWhenUsed/>
    <w:rsid w:val="00545031"/>
    <w:rPr>
      <w:b/>
      <w:bCs/>
    </w:rPr>
  </w:style>
  <w:style w:type="character" w:customStyle="1" w:styleId="CommentSubjectChar">
    <w:name w:val="Comment Subject Char"/>
    <w:basedOn w:val="CommentTextChar"/>
    <w:link w:val="CommentSubject"/>
    <w:uiPriority w:val="99"/>
    <w:semiHidden/>
    <w:rsid w:val="00545031"/>
    <w:rPr>
      <w:b/>
      <w:bCs/>
      <w:sz w:val="20"/>
      <w:szCs w:val="20"/>
    </w:rPr>
  </w:style>
  <w:style w:type="paragraph" w:customStyle="1" w:styleId="V8MainHeading">
    <w:name w:val="V8 Main Heading"/>
    <w:rsid w:val="00A607EA"/>
    <w:pPr>
      <w:spacing w:after="240" w:line="240" w:lineRule="auto"/>
      <w:jc w:val="center"/>
    </w:pPr>
    <w:rPr>
      <w:rFonts w:ascii="Arial (W1)" w:eastAsia="Times New Roman" w:hAnsi="Arial (W1)" w:cs="Times New Roman"/>
      <w:b/>
      <w:sz w:val="28"/>
      <w:szCs w:val="28"/>
    </w:rPr>
  </w:style>
  <w:style w:type="paragraph" w:styleId="Revision">
    <w:name w:val="Revision"/>
    <w:hidden/>
    <w:uiPriority w:val="99"/>
    <w:semiHidden/>
    <w:rsid w:val="00794AAC"/>
    <w:pPr>
      <w:spacing w:after="0" w:line="240" w:lineRule="auto"/>
    </w:pPr>
  </w:style>
  <w:style w:type="character" w:customStyle="1" w:styleId="Non-automaticNumberChar">
    <w:name w:val="Non-automatic Number Char"/>
    <w:basedOn w:val="DefaultParagraphFont"/>
    <w:link w:val="Non-automaticNumber"/>
    <w:locked/>
    <w:rsid w:val="00E6257B"/>
    <w:rPr>
      <w:rFonts w:ascii="Arial" w:eastAsia="Times New Roman" w:hAnsi="Arial" w:cs="Arial"/>
      <w:snapToGrid w:val="0"/>
      <w:color w:val="000000"/>
      <w:sz w:val="14"/>
      <w:szCs w:val="14"/>
    </w:rPr>
  </w:style>
  <w:style w:type="paragraph" w:customStyle="1" w:styleId="Non-automaticNumber">
    <w:name w:val="Non-automatic Number"/>
    <w:basedOn w:val="V8NotesBody"/>
    <w:link w:val="Non-automaticNumberChar"/>
    <w:autoRedefine/>
    <w:qFormat/>
    <w:rsid w:val="00E6257B"/>
    <w:pPr>
      <w:numPr>
        <w:numId w:val="0"/>
      </w:numPr>
      <w:snapToGrid w:val="0"/>
      <w:ind w:left="720" w:hanging="72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8611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7D82902D62EE4F9F023F587866FF21" ma:contentTypeVersion="5" ma:contentTypeDescription="Create a new document." ma:contentTypeScope="" ma:versionID="cefab295559d14991738045ae42876d1">
  <xsd:schema xmlns:xsd="http://www.w3.org/2001/XMLSchema" xmlns:xs="http://www.w3.org/2001/XMLSchema" xmlns:p="http://schemas.microsoft.com/office/2006/metadata/properties" xmlns:ns3="5c47a9dd-c5af-406d-9f3b-aceac3eab94f" xmlns:ns4="6c961e96-078e-477b-9eb2-3044c01c0065" targetNamespace="http://schemas.microsoft.com/office/2006/metadata/properties" ma:root="true" ma:fieldsID="f469c30fad1e2e27738b358b32b7d9ec" ns3:_="" ns4:_="">
    <xsd:import namespace="5c47a9dd-c5af-406d-9f3b-aceac3eab94f"/>
    <xsd:import namespace="6c961e96-078e-477b-9eb2-3044c01c006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47a9dd-c5af-406d-9f3b-aceac3eab94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961e96-078e-477b-9eb2-3044c01c006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DDF6A9-B2B9-433E-8E20-7E62DE946A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47a9dd-c5af-406d-9f3b-aceac3eab94f"/>
    <ds:schemaRef ds:uri="6c961e96-078e-477b-9eb2-3044c01c00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D3D305-3A9E-4605-BCDB-23546BEBEE3E}">
  <ds:schemaRefs>
    <ds:schemaRef ds:uri="http://schemas.openxmlformats.org/officeDocument/2006/bibliography"/>
  </ds:schemaRefs>
</ds:datastoreItem>
</file>

<file path=customXml/itemProps3.xml><?xml version="1.0" encoding="utf-8"?>
<ds:datastoreItem xmlns:ds="http://schemas.openxmlformats.org/officeDocument/2006/customXml" ds:itemID="{B59ECDCB-ACE1-4342-80EE-883FE75F9674}">
  <ds:schemaRefs>
    <ds:schemaRef ds:uri="http://schemas.microsoft.com/sharepoint/v3/contenttype/forms"/>
  </ds:schemaRefs>
</ds:datastoreItem>
</file>

<file path=customXml/itemProps4.xml><?xml version="1.0" encoding="utf-8"?>
<ds:datastoreItem xmlns:ds="http://schemas.openxmlformats.org/officeDocument/2006/customXml" ds:itemID="{F78B8D4F-CC2F-44DA-867B-3157B250A56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ENVIRONMENTAL NOTES</Template>
  <TotalTime>27</TotalTime>
  <Pages>4</Pages>
  <Words>6209</Words>
  <Characters>35393</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
    </vt:vector>
  </TitlesOfParts>
  <Company>TDOT</Company>
  <LinksUpToDate>false</LinksUpToDate>
  <CharactersWithSpaces>41519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TDOT</dc:creator>
  <cp:keywords/>
  <cp:lastModifiedBy>Seandrell McLemore</cp:lastModifiedBy>
  <cp:revision>8</cp:revision>
  <cp:lastPrinted>2019-02-04T17:22:00Z</cp:lastPrinted>
  <dcterms:created xsi:type="dcterms:W3CDTF">2021-04-01T14:06:00Z</dcterms:created>
  <dcterms:modified xsi:type="dcterms:W3CDTF">2022-11-29T13:36:00Z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0x010100997D82902D62EE4F9F023F587866FF21</vt:lpwstr>
  </property>
  <property fmtid="{D5CDD505-2E9C-101B-9397-08002B2CF9AE}" pid="3" name="xd_Signature">
    <vt:bool>false</vt:bool>
  </property>
  <property fmtid="{D5CDD505-2E9C-101B-9397-08002B2CF9AE}" pid="4" name="xd_ProgID">
    <vt:lpwstr/>
  </property>
  <property fmtid="{D5CDD505-2E9C-101B-9397-08002B2CF9AE}" pid="5" name="TemplateUrl">
    <vt:lpwstr/>
  </property>
  <property fmtid="{D5CDD505-2E9C-101B-9397-08002B2CF9AE}" pid="6" name="ComplianceAssetId">
    <vt:lpwstr/>
  </property>
  <property fmtid="{D5CDD505-2E9C-101B-9397-08002B2CF9AE}" pid="7" name="GrammarlyDocumentId">
    <vt:lpwstr>0eb870ca41c23d1c26d1284895bebe1dfdbd802f5ebec5b198a1ad4406e31811</vt:lpwstr>
  </property>
</Properties>
</file>