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618A5" w14:textId="5D006A7F" w:rsidR="00C70E32" w:rsidRPr="00DF3280" w:rsidRDefault="00C029F3" w:rsidP="00DF3280">
      <w:pPr>
        <w:pStyle w:val="NoSpacing"/>
        <w:jc w:val="center"/>
        <w:rPr>
          <w:b/>
          <w:bCs/>
        </w:rPr>
      </w:pPr>
      <w:r w:rsidRPr="00DF3280">
        <w:rPr>
          <w:b/>
          <w:bCs/>
        </w:rPr>
        <w:t xml:space="preserve">Comparison of Provider ACR to </w:t>
      </w:r>
      <w:r w:rsidR="006E4597" w:rsidRPr="00DF3280">
        <w:rPr>
          <w:b/>
          <w:bCs/>
        </w:rPr>
        <w:t xml:space="preserve">Provider Billing </w:t>
      </w:r>
      <w:r w:rsidRPr="00DF3280">
        <w:rPr>
          <w:b/>
          <w:bCs/>
        </w:rPr>
        <w:t>Reconciliation Report</w:t>
      </w:r>
      <w:r w:rsidR="006E4597" w:rsidRPr="00DF3280">
        <w:rPr>
          <w:b/>
          <w:bCs/>
        </w:rPr>
        <w:t xml:space="preserve"> in Therap</w:t>
      </w:r>
    </w:p>
    <w:p w14:paraId="6874AA9D" w14:textId="5602D506" w:rsidR="00402A7C" w:rsidRPr="00C82CBF" w:rsidRDefault="00C82CBF" w:rsidP="00C82CBF">
      <w:pPr>
        <w:jc w:val="center"/>
        <w:rPr>
          <w:b/>
          <w:bCs/>
        </w:rPr>
      </w:pPr>
      <w:r>
        <w:rPr>
          <w:b/>
          <w:bCs/>
        </w:rPr>
        <w:t>August</w:t>
      </w:r>
      <w:r w:rsidR="00DF1E32">
        <w:rPr>
          <w:b/>
          <w:bCs/>
        </w:rPr>
        <w:t xml:space="preserve"> </w:t>
      </w:r>
      <w:r w:rsidR="00DF3280">
        <w:rPr>
          <w:b/>
          <w:bCs/>
        </w:rPr>
        <w:t>2024</w:t>
      </w:r>
    </w:p>
    <w:p w14:paraId="4786CCD2" w14:textId="77777777" w:rsidR="00D26651" w:rsidRDefault="006E4597" w:rsidP="00674659">
      <w:pPr>
        <w:pStyle w:val="NoSpacing"/>
      </w:pPr>
      <w:r>
        <w:t>P</w:t>
      </w:r>
      <w:r w:rsidR="00995D96">
        <w:t xml:space="preserve">rior to </w:t>
      </w:r>
      <w:r w:rsidR="0049012E">
        <w:t>July 1, P</w:t>
      </w:r>
      <w:r>
        <w:t xml:space="preserve">roviders </w:t>
      </w:r>
      <w:r w:rsidR="0049012E">
        <w:t>were</w:t>
      </w:r>
      <w:r>
        <w:t xml:space="preserve"> emailed a SSRS Report called the ACR (adjudicated claims report) </w:t>
      </w:r>
      <w:r w:rsidR="009F58DE">
        <w:t>to show</w:t>
      </w:r>
      <w:r>
        <w:t xml:space="preserve"> the status of billed claims.  In Therap providers can see the status of billed claims </w:t>
      </w:r>
      <w:r w:rsidR="007C2646">
        <w:t xml:space="preserve">on the </w:t>
      </w:r>
      <w:r>
        <w:t>billing reconciliation report</w:t>
      </w:r>
      <w:r w:rsidR="007C2646">
        <w:t xml:space="preserve"> where they can filter for selection criteria and select output fields with</w:t>
      </w:r>
      <w:r w:rsidR="001B7B19">
        <w:t xml:space="preserve"> a</w:t>
      </w:r>
      <w:r w:rsidR="007C2646">
        <w:t>n</w:t>
      </w:r>
      <w:r w:rsidR="007F10D3">
        <w:t xml:space="preserve"> Admin Role of ‘Billing Claim Status Check’</w:t>
      </w:r>
      <w:r w:rsidR="001B7B19">
        <w:t>.    To navigate to th</w:t>
      </w:r>
      <w:r w:rsidR="009F58DE">
        <w:t>e</w:t>
      </w:r>
      <w:r w:rsidR="001B7B19">
        <w:t xml:space="preserve"> </w:t>
      </w:r>
      <w:proofErr w:type="gramStart"/>
      <w:r w:rsidR="001B7B19">
        <w:t>report</w:t>
      </w:r>
      <w:proofErr w:type="gramEnd"/>
      <w:r w:rsidR="001B7B19">
        <w:t xml:space="preserve"> go to: </w:t>
      </w:r>
      <w:r w:rsidR="007C2646">
        <w:t xml:space="preserve"> Billing/Institutional Claim/Agency Based Reports/Reconciliation.    </w:t>
      </w:r>
      <w:r w:rsidR="001B7B19">
        <w:t xml:space="preserve">Therap </w:t>
      </w:r>
      <w:r w:rsidR="009F58DE">
        <w:t xml:space="preserve">has </w:t>
      </w:r>
      <w:r w:rsidR="001B7B19">
        <w:t>provided a</w:t>
      </w:r>
      <w:r w:rsidR="007F10D3">
        <w:t xml:space="preserve"> link to billing reconciliation report information</w:t>
      </w:r>
      <w:r w:rsidR="001B7B19">
        <w:t>:</w:t>
      </w:r>
      <w:r w:rsidR="007F10D3">
        <w:t xml:space="preserve"> </w:t>
      </w:r>
    </w:p>
    <w:p w14:paraId="6F81DCE4" w14:textId="70AED928" w:rsidR="00D26651" w:rsidRDefault="00046634" w:rsidP="00674659">
      <w:pPr>
        <w:pStyle w:val="NoSpacing"/>
      </w:pPr>
      <w:hyperlink r:id="rId6" w:history="1">
        <w:r w:rsidR="00D26651">
          <w:rPr>
            <w:rStyle w:val="Hyperlink"/>
            <w:rFonts w:ascii="Calibri" w:hAnsi="Calibri" w:cs="Calibri"/>
          </w:rPr>
          <w:t>https://help.therapservices.net/s/article/669</w:t>
        </w:r>
      </w:hyperlink>
    </w:p>
    <w:p w14:paraId="6EF4B3F4" w14:textId="77777777" w:rsidR="00402A7C" w:rsidRDefault="00402A7C" w:rsidP="00402A7C">
      <w:pPr>
        <w:pStyle w:val="NoSpacing"/>
      </w:pPr>
    </w:p>
    <w:p w14:paraId="1A80A2ED" w14:textId="1B24D464" w:rsidR="007F10D3" w:rsidRPr="00402A7C" w:rsidRDefault="00402A7C" w:rsidP="00402A7C">
      <w:pPr>
        <w:pStyle w:val="NoSpacing"/>
        <w:rPr>
          <w:u w:val="single"/>
        </w:rPr>
      </w:pPr>
      <w:r w:rsidRPr="00402A7C">
        <w:rPr>
          <w:u w:val="single"/>
        </w:rPr>
        <w:t>Below is a comparison of the legacy ACR Report and the billing reconciliation report in Therap:</w:t>
      </w:r>
      <w:r w:rsidRPr="00402A7C">
        <w:rPr>
          <w:u w:val="single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029F3" w14:paraId="01E21BAC" w14:textId="77777777" w:rsidTr="00C029F3">
        <w:tc>
          <w:tcPr>
            <w:tcW w:w="4675" w:type="dxa"/>
          </w:tcPr>
          <w:p w14:paraId="659A5387" w14:textId="446A7246" w:rsidR="00C029F3" w:rsidRPr="00C029F3" w:rsidRDefault="00C029F3">
            <w:pPr>
              <w:rPr>
                <w:b/>
                <w:bCs/>
              </w:rPr>
            </w:pPr>
            <w:r w:rsidRPr="00C029F3">
              <w:rPr>
                <w:b/>
                <w:bCs/>
              </w:rPr>
              <w:t>Field</w:t>
            </w:r>
            <w:r w:rsidR="00D51909">
              <w:rPr>
                <w:b/>
                <w:bCs/>
              </w:rPr>
              <w:t>s</w:t>
            </w:r>
            <w:r w:rsidRPr="00C029F3">
              <w:rPr>
                <w:b/>
                <w:bCs/>
              </w:rPr>
              <w:t xml:space="preserve"> on </w:t>
            </w:r>
            <w:r w:rsidR="00D51909">
              <w:rPr>
                <w:b/>
                <w:bCs/>
              </w:rPr>
              <w:t xml:space="preserve">Provider Legacy </w:t>
            </w:r>
            <w:r w:rsidRPr="00C029F3">
              <w:rPr>
                <w:b/>
                <w:bCs/>
              </w:rPr>
              <w:t>ACR Report</w:t>
            </w:r>
          </w:p>
        </w:tc>
        <w:tc>
          <w:tcPr>
            <w:tcW w:w="4675" w:type="dxa"/>
          </w:tcPr>
          <w:p w14:paraId="6C833DAE" w14:textId="6D6ACBA5" w:rsidR="00C029F3" w:rsidRPr="00C029F3" w:rsidRDefault="00D5190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Provider </w:t>
            </w:r>
            <w:r w:rsidR="00C029F3" w:rsidRPr="00C029F3">
              <w:rPr>
                <w:b/>
                <w:bCs/>
              </w:rPr>
              <w:t xml:space="preserve">Therap </w:t>
            </w:r>
            <w:r w:rsidR="007C2646">
              <w:rPr>
                <w:b/>
                <w:bCs/>
              </w:rPr>
              <w:t xml:space="preserve">Billing </w:t>
            </w:r>
            <w:r w:rsidR="00C029F3" w:rsidRPr="00C029F3">
              <w:rPr>
                <w:b/>
                <w:bCs/>
              </w:rPr>
              <w:t>Reconciliation Report</w:t>
            </w:r>
          </w:p>
        </w:tc>
      </w:tr>
      <w:tr w:rsidR="00C029F3" w14:paraId="1D713BD9" w14:textId="77777777" w:rsidTr="00C029F3">
        <w:tc>
          <w:tcPr>
            <w:tcW w:w="4675" w:type="dxa"/>
          </w:tcPr>
          <w:p w14:paraId="5A4C58D8" w14:textId="3BD2ED50" w:rsidR="00C029F3" w:rsidRDefault="00C029F3">
            <w:r>
              <w:t>Provider Region</w:t>
            </w:r>
          </w:p>
        </w:tc>
        <w:tc>
          <w:tcPr>
            <w:tcW w:w="4675" w:type="dxa"/>
          </w:tcPr>
          <w:p w14:paraId="3DF93BA0" w14:textId="0F11A0CF" w:rsidR="00C029F3" w:rsidRDefault="00C261FF">
            <w:r>
              <w:t xml:space="preserve">Not on report – can write to EXCEL and filter by ‘Program </w:t>
            </w:r>
            <w:r w:rsidR="007061AE">
              <w:t>(</w:t>
            </w:r>
            <w:r>
              <w:t>Site</w:t>
            </w:r>
            <w:r w:rsidR="007061AE">
              <w:t>)</w:t>
            </w:r>
            <w:r>
              <w:t xml:space="preserve">’ to get results for a region.  </w:t>
            </w:r>
          </w:p>
        </w:tc>
      </w:tr>
      <w:tr w:rsidR="00C029F3" w14:paraId="71F7BF29" w14:textId="77777777" w:rsidTr="00C029F3">
        <w:tc>
          <w:tcPr>
            <w:tcW w:w="4675" w:type="dxa"/>
          </w:tcPr>
          <w:p w14:paraId="1C11BBB1" w14:textId="5E3A7BEF" w:rsidR="00C029F3" w:rsidRDefault="00C029F3">
            <w:r>
              <w:t>Provider Agency Number</w:t>
            </w:r>
          </w:p>
        </w:tc>
        <w:tc>
          <w:tcPr>
            <w:tcW w:w="4675" w:type="dxa"/>
          </w:tcPr>
          <w:p w14:paraId="6F5A3031" w14:textId="1513B715" w:rsidR="00C029F3" w:rsidRDefault="00C261FF">
            <w:r>
              <w:t>Not on report</w:t>
            </w:r>
          </w:p>
        </w:tc>
      </w:tr>
      <w:tr w:rsidR="00C029F3" w14:paraId="72343D74" w14:textId="77777777" w:rsidTr="00C029F3">
        <w:tc>
          <w:tcPr>
            <w:tcW w:w="4675" w:type="dxa"/>
          </w:tcPr>
          <w:p w14:paraId="486D6F5F" w14:textId="42F7F3AD" w:rsidR="00C029F3" w:rsidRDefault="001F50FA">
            <w:r>
              <w:t xml:space="preserve"> </w:t>
            </w:r>
            <w:r w:rsidR="00C029F3">
              <w:t>Provider Name</w:t>
            </w:r>
          </w:p>
        </w:tc>
        <w:tc>
          <w:tcPr>
            <w:tcW w:w="4675" w:type="dxa"/>
          </w:tcPr>
          <w:p w14:paraId="29566382" w14:textId="1C08496A" w:rsidR="00C029F3" w:rsidRDefault="00C261FF">
            <w:r>
              <w:t>‘Billing Provider Name’</w:t>
            </w:r>
          </w:p>
        </w:tc>
      </w:tr>
      <w:tr w:rsidR="00C029F3" w14:paraId="6784C843" w14:textId="77777777" w:rsidTr="00C029F3">
        <w:tc>
          <w:tcPr>
            <w:tcW w:w="4675" w:type="dxa"/>
          </w:tcPr>
          <w:p w14:paraId="59267311" w14:textId="64E3319E" w:rsidR="00C029F3" w:rsidRDefault="00C029F3">
            <w:r>
              <w:t>Provider Address</w:t>
            </w:r>
          </w:p>
        </w:tc>
        <w:tc>
          <w:tcPr>
            <w:tcW w:w="4675" w:type="dxa"/>
          </w:tcPr>
          <w:p w14:paraId="33192A9E" w14:textId="7CB299D2" w:rsidR="00C029F3" w:rsidRDefault="00C261FF">
            <w:r>
              <w:t>Not on report</w:t>
            </w:r>
          </w:p>
        </w:tc>
      </w:tr>
      <w:tr w:rsidR="00C029F3" w14:paraId="2763BF28" w14:textId="77777777" w:rsidTr="00C029F3">
        <w:tc>
          <w:tcPr>
            <w:tcW w:w="4675" w:type="dxa"/>
          </w:tcPr>
          <w:p w14:paraId="6C039C83" w14:textId="4EDF5B02" w:rsidR="00C029F3" w:rsidRDefault="00C029F3">
            <w:r>
              <w:t>Period:   example 7/31/2023 – shows month of claim</w:t>
            </w:r>
          </w:p>
        </w:tc>
        <w:tc>
          <w:tcPr>
            <w:tcW w:w="4675" w:type="dxa"/>
          </w:tcPr>
          <w:p w14:paraId="61983630" w14:textId="1274994A" w:rsidR="00C029F3" w:rsidRDefault="00D51909">
            <w:r>
              <w:t>A front</w:t>
            </w:r>
            <w:r w:rsidR="00895390">
              <w:t>-</w:t>
            </w:r>
            <w:r>
              <w:t xml:space="preserve">end screen allows a date range to be entered for ‘Service Date From and ‘Service Date To’ up to a maximum of three months.  </w:t>
            </w:r>
          </w:p>
        </w:tc>
      </w:tr>
      <w:tr w:rsidR="00C029F3" w14:paraId="13EF7D33" w14:textId="77777777" w:rsidTr="00C029F3">
        <w:tc>
          <w:tcPr>
            <w:tcW w:w="4675" w:type="dxa"/>
          </w:tcPr>
          <w:p w14:paraId="38A934B4" w14:textId="51F8F40C" w:rsidR="00C029F3" w:rsidRDefault="00C029F3">
            <w:r>
              <w:t>Person Name</w:t>
            </w:r>
          </w:p>
        </w:tc>
        <w:tc>
          <w:tcPr>
            <w:tcW w:w="4675" w:type="dxa"/>
          </w:tcPr>
          <w:p w14:paraId="4E57A8B1" w14:textId="101B5EC6" w:rsidR="00C029F3" w:rsidRDefault="007061AE">
            <w:r>
              <w:t>‘</w:t>
            </w:r>
            <w:r w:rsidR="00AF03DD">
              <w:t>Individual</w:t>
            </w:r>
            <w:r>
              <w:t xml:space="preserve"> Last Name’ and ‘Individual First Name’</w:t>
            </w:r>
          </w:p>
        </w:tc>
      </w:tr>
      <w:tr w:rsidR="00C029F3" w14:paraId="67A66D47" w14:textId="77777777" w:rsidTr="00C029F3">
        <w:tc>
          <w:tcPr>
            <w:tcW w:w="4675" w:type="dxa"/>
          </w:tcPr>
          <w:p w14:paraId="65A2BA68" w14:textId="66D62465" w:rsidR="00C029F3" w:rsidRDefault="00C029F3">
            <w:r>
              <w:t>SSN</w:t>
            </w:r>
          </w:p>
        </w:tc>
        <w:tc>
          <w:tcPr>
            <w:tcW w:w="4675" w:type="dxa"/>
          </w:tcPr>
          <w:p w14:paraId="2ED6206B" w14:textId="3242876C" w:rsidR="00C029F3" w:rsidRDefault="007061AE">
            <w:r>
              <w:t>‘Individual Medicaid No’ is on report but not SSN</w:t>
            </w:r>
          </w:p>
        </w:tc>
      </w:tr>
      <w:tr w:rsidR="00C029F3" w14:paraId="75E761E6" w14:textId="77777777" w:rsidTr="00C029F3">
        <w:tc>
          <w:tcPr>
            <w:tcW w:w="4675" w:type="dxa"/>
          </w:tcPr>
          <w:p w14:paraId="7D0DAAF4" w14:textId="13A0E69D" w:rsidR="00C029F3" w:rsidRDefault="00957297">
            <w:r>
              <w:t>Claim Number</w:t>
            </w:r>
          </w:p>
        </w:tc>
        <w:tc>
          <w:tcPr>
            <w:tcW w:w="4675" w:type="dxa"/>
          </w:tcPr>
          <w:p w14:paraId="106460EF" w14:textId="700703AE" w:rsidR="00C029F3" w:rsidRDefault="00AF03DD">
            <w:r>
              <w:t>Claim ID</w:t>
            </w:r>
          </w:p>
        </w:tc>
      </w:tr>
      <w:tr w:rsidR="00C029F3" w14:paraId="25629FB1" w14:textId="77777777" w:rsidTr="00C029F3">
        <w:tc>
          <w:tcPr>
            <w:tcW w:w="4675" w:type="dxa"/>
          </w:tcPr>
          <w:p w14:paraId="4801125B" w14:textId="16F624E4" w:rsidR="00C029F3" w:rsidRDefault="00957297">
            <w:r>
              <w:t>Site Number</w:t>
            </w:r>
          </w:p>
        </w:tc>
        <w:tc>
          <w:tcPr>
            <w:tcW w:w="4675" w:type="dxa"/>
          </w:tcPr>
          <w:p w14:paraId="6C2A1488" w14:textId="0F5D225F" w:rsidR="00C029F3" w:rsidRDefault="00C261FF">
            <w:r>
              <w:t>Program (Site)</w:t>
            </w:r>
          </w:p>
        </w:tc>
      </w:tr>
      <w:tr w:rsidR="00C029F3" w14:paraId="6D8397A0" w14:textId="77777777" w:rsidTr="00C029F3">
        <w:tc>
          <w:tcPr>
            <w:tcW w:w="4675" w:type="dxa"/>
          </w:tcPr>
          <w:p w14:paraId="53950D8F" w14:textId="070D32C2" w:rsidR="00C029F3" w:rsidRDefault="00957297">
            <w:r>
              <w:t>Service Code</w:t>
            </w:r>
          </w:p>
        </w:tc>
        <w:tc>
          <w:tcPr>
            <w:tcW w:w="4675" w:type="dxa"/>
          </w:tcPr>
          <w:p w14:paraId="18361300" w14:textId="56C31801" w:rsidR="00C029F3" w:rsidRDefault="00AF03DD">
            <w:r>
              <w:t>Service Code</w:t>
            </w:r>
          </w:p>
        </w:tc>
      </w:tr>
      <w:tr w:rsidR="00C029F3" w14:paraId="57A8A85A" w14:textId="77777777" w:rsidTr="00C029F3">
        <w:tc>
          <w:tcPr>
            <w:tcW w:w="4675" w:type="dxa"/>
          </w:tcPr>
          <w:p w14:paraId="6C5CD0E7" w14:textId="162D83A8" w:rsidR="00C029F3" w:rsidRDefault="00957297">
            <w:r>
              <w:t>Service Description</w:t>
            </w:r>
          </w:p>
        </w:tc>
        <w:tc>
          <w:tcPr>
            <w:tcW w:w="4675" w:type="dxa"/>
          </w:tcPr>
          <w:p w14:paraId="3FC730D1" w14:textId="3548CDA5" w:rsidR="00C029F3" w:rsidRDefault="00AF03DD">
            <w:r>
              <w:t>Service Description</w:t>
            </w:r>
          </w:p>
        </w:tc>
      </w:tr>
      <w:tr w:rsidR="00C029F3" w14:paraId="6B726BA1" w14:textId="77777777" w:rsidTr="00C029F3">
        <w:tc>
          <w:tcPr>
            <w:tcW w:w="4675" w:type="dxa"/>
          </w:tcPr>
          <w:p w14:paraId="02CA0892" w14:textId="6E2D2E44" w:rsidR="00C029F3" w:rsidRDefault="00957297">
            <w:r>
              <w:t>Start Date</w:t>
            </w:r>
          </w:p>
        </w:tc>
        <w:tc>
          <w:tcPr>
            <w:tcW w:w="4675" w:type="dxa"/>
          </w:tcPr>
          <w:p w14:paraId="1BB78B94" w14:textId="0B799D78" w:rsidR="00C029F3" w:rsidRDefault="00AF03DD">
            <w:r>
              <w:t>Service Date From</w:t>
            </w:r>
          </w:p>
        </w:tc>
      </w:tr>
      <w:tr w:rsidR="00C029F3" w14:paraId="397707F0" w14:textId="77777777" w:rsidTr="00C029F3">
        <w:tc>
          <w:tcPr>
            <w:tcW w:w="4675" w:type="dxa"/>
          </w:tcPr>
          <w:p w14:paraId="1F97FF8B" w14:textId="39697B61" w:rsidR="00C029F3" w:rsidRDefault="00957297">
            <w:r>
              <w:t>End Date</w:t>
            </w:r>
          </w:p>
        </w:tc>
        <w:tc>
          <w:tcPr>
            <w:tcW w:w="4675" w:type="dxa"/>
          </w:tcPr>
          <w:p w14:paraId="25333B4F" w14:textId="5C4D6A5E" w:rsidR="00C029F3" w:rsidRDefault="00AF03DD">
            <w:r>
              <w:t>Service Date To</w:t>
            </w:r>
          </w:p>
        </w:tc>
      </w:tr>
      <w:tr w:rsidR="00C029F3" w14:paraId="6DFBF96C" w14:textId="77777777" w:rsidTr="00C029F3">
        <w:tc>
          <w:tcPr>
            <w:tcW w:w="4675" w:type="dxa"/>
          </w:tcPr>
          <w:p w14:paraId="26784B8B" w14:textId="638B3C67" w:rsidR="00C029F3" w:rsidRDefault="00957297">
            <w:r>
              <w:t>Rate</w:t>
            </w:r>
          </w:p>
        </w:tc>
        <w:tc>
          <w:tcPr>
            <w:tcW w:w="4675" w:type="dxa"/>
          </w:tcPr>
          <w:p w14:paraId="6FF6E6AA" w14:textId="2B55A55B" w:rsidR="00C029F3" w:rsidRDefault="00AF03DD">
            <w:r>
              <w:t>Unit Rate</w:t>
            </w:r>
          </w:p>
        </w:tc>
      </w:tr>
      <w:tr w:rsidR="00C029F3" w14:paraId="688815E7" w14:textId="77777777" w:rsidTr="00C029F3">
        <w:tc>
          <w:tcPr>
            <w:tcW w:w="4675" w:type="dxa"/>
          </w:tcPr>
          <w:p w14:paraId="769C9333" w14:textId="7BD7E832" w:rsidR="00C029F3" w:rsidRDefault="00957297">
            <w:r>
              <w:t>Units</w:t>
            </w:r>
          </w:p>
        </w:tc>
        <w:tc>
          <w:tcPr>
            <w:tcW w:w="4675" w:type="dxa"/>
          </w:tcPr>
          <w:p w14:paraId="6FC80C2D" w14:textId="58DD3B7B" w:rsidR="00C029F3" w:rsidRDefault="00AF03DD">
            <w:r>
              <w:t>Units</w:t>
            </w:r>
          </w:p>
        </w:tc>
      </w:tr>
      <w:tr w:rsidR="00957297" w14:paraId="2109CAE6" w14:textId="77777777" w:rsidTr="00C029F3">
        <w:tc>
          <w:tcPr>
            <w:tcW w:w="4675" w:type="dxa"/>
          </w:tcPr>
          <w:p w14:paraId="10E5FBF4" w14:textId="1A6A65AB" w:rsidR="00957297" w:rsidRDefault="00957297">
            <w:r>
              <w:t>Amount Paid</w:t>
            </w:r>
          </w:p>
        </w:tc>
        <w:tc>
          <w:tcPr>
            <w:tcW w:w="4675" w:type="dxa"/>
          </w:tcPr>
          <w:p w14:paraId="61FF7A75" w14:textId="2C65BBB3" w:rsidR="00957297" w:rsidRDefault="00AF03DD">
            <w:r>
              <w:t>Claim Total Amount</w:t>
            </w:r>
          </w:p>
        </w:tc>
      </w:tr>
      <w:tr w:rsidR="00957297" w14:paraId="3584CE5A" w14:textId="77777777" w:rsidTr="00C029F3">
        <w:tc>
          <w:tcPr>
            <w:tcW w:w="4675" w:type="dxa"/>
          </w:tcPr>
          <w:p w14:paraId="0FB99EB7" w14:textId="2460A6DC" w:rsidR="00957297" w:rsidRDefault="00957297">
            <w:r>
              <w:t xml:space="preserve">Status – </w:t>
            </w:r>
            <w:proofErr w:type="gramStart"/>
            <w:r>
              <w:t>example:</w:t>
            </w:r>
            <w:proofErr w:type="gramEnd"/>
            <w:r>
              <w:t xml:space="preserve">  paid in full</w:t>
            </w:r>
          </w:p>
        </w:tc>
        <w:tc>
          <w:tcPr>
            <w:tcW w:w="4675" w:type="dxa"/>
          </w:tcPr>
          <w:p w14:paraId="5F0A9F0E" w14:textId="5B25B6E7" w:rsidR="00957297" w:rsidRDefault="00AF03DD">
            <w:r>
              <w:t>Status</w:t>
            </w:r>
            <w:r w:rsidR="007061AE">
              <w:t xml:space="preserve"> -</w:t>
            </w:r>
            <w:r w:rsidR="00745002">
              <w:t xml:space="preserve"> </w:t>
            </w:r>
            <w:r w:rsidR="007061AE">
              <w:t xml:space="preserve">values are:  </w:t>
            </w:r>
            <w:r w:rsidR="00745002">
              <w:t>Billable, Queued, Sent, Pending, Denied, Paid, Paid Adjusted, Voided, Rejected, Deleted</w:t>
            </w:r>
          </w:p>
        </w:tc>
      </w:tr>
      <w:tr w:rsidR="00957297" w14:paraId="516B1355" w14:textId="77777777" w:rsidTr="00C029F3">
        <w:tc>
          <w:tcPr>
            <w:tcW w:w="4675" w:type="dxa"/>
          </w:tcPr>
          <w:p w14:paraId="42ED2C9C" w14:textId="32EB1E3F" w:rsidR="00957297" w:rsidRDefault="00957297">
            <w:r>
              <w:t>Period Total – total for the month</w:t>
            </w:r>
          </w:p>
        </w:tc>
        <w:tc>
          <w:tcPr>
            <w:tcW w:w="4675" w:type="dxa"/>
          </w:tcPr>
          <w:p w14:paraId="1FD53550" w14:textId="29F36BDB" w:rsidR="00957297" w:rsidRDefault="00AE742A">
            <w:r>
              <w:t>Not on Report</w:t>
            </w:r>
          </w:p>
        </w:tc>
      </w:tr>
      <w:tr w:rsidR="00957297" w14:paraId="24D5EB6C" w14:textId="77777777" w:rsidTr="00C029F3">
        <w:tc>
          <w:tcPr>
            <w:tcW w:w="4675" w:type="dxa"/>
          </w:tcPr>
          <w:p w14:paraId="4AB9A915" w14:textId="4A46BC14" w:rsidR="00957297" w:rsidRDefault="00957297">
            <w:r>
              <w:t>Grand Total – total of all claims on ACR</w:t>
            </w:r>
          </w:p>
        </w:tc>
        <w:tc>
          <w:tcPr>
            <w:tcW w:w="4675" w:type="dxa"/>
          </w:tcPr>
          <w:p w14:paraId="4F9867E0" w14:textId="5DFD7183" w:rsidR="00957297" w:rsidRDefault="00AE742A">
            <w:r>
              <w:t>Total can be obtained by writing to EXCEL and summing up the ‘Claim Total Amount’ column</w:t>
            </w:r>
          </w:p>
        </w:tc>
      </w:tr>
    </w:tbl>
    <w:p w14:paraId="375FC3D7" w14:textId="77777777" w:rsidR="00C029F3" w:rsidRDefault="00C029F3"/>
    <w:sectPr w:rsidR="00C029F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18069" w14:textId="77777777" w:rsidR="00D208DE" w:rsidRDefault="00D208DE" w:rsidP="008D4D9B">
      <w:pPr>
        <w:spacing w:after="0" w:line="240" w:lineRule="auto"/>
      </w:pPr>
      <w:r>
        <w:separator/>
      </w:r>
    </w:p>
  </w:endnote>
  <w:endnote w:type="continuationSeparator" w:id="0">
    <w:p w14:paraId="4657A729" w14:textId="77777777" w:rsidR="00D208DE" w:rsidRDefault="00D208DE" w:rsidP="008D4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E7366" w14:textId="77777777" w:rsidR="00D208DE" w:rsidRDefault="00D208DE" w:rsidP="008D4D9B">
      <w:pPr>
        <w:spacing w:after="0" w:line="240" w:lineRule="auto"/>
      </w:pPr>
      <w:r>
        <w:separator/>
      </w:r>
    </w:p>
  </w:footnote>
  <w:footnote w:type="continuationSeparator" w:id="0">
    <w:p w14:paraId="6170AAD6" w14:textId="77777777" w:rsidR="00D208DE" w:rsidRDefault="00D208DE" w:rsidP="008D4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92839" w14:textId="224B0D3C" w:rsidR="008D4D9B" w:rsidRDefault="00467C13">
    <w:pPr>
      <w:pStyle w:val="Header"/>
    </w:pPr>
    <w:r w:rsidRPr="00467C13">
      <w:rPr>
        <w:noProof/>
      </w:rPr>
      <w:drawing>
        <wp:inline distT="0" distB="0" distL="0" distR="0" wp14:anchorId="34476FBE" wp14:editId="3707B8FF">
          <wp:extent cx="1424939" cy="419100"/>
          <wp:effectExtent l="0" t="0" r="444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630" cy="420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5B4D78" w14:textId="77777777" w:rsidR="008D4D9B" w:rsidRDefault="008D4D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9F3"/>
    <w:rsid w:val="00046634"/>
    <w:rsid w:val="001B7B19"/>
    <w:rsid w:val="001F50FA"/>
    <w:rsid w:val="00402A7C"/>
    <w:rsid w:val="00467C13"/>
    <w:rsid w:val="0049012E"/>
    <w:rsid w:val="004950E0"/>
    <w:rsid w:val="00674659"/>
    <w:rsid w:val="006E4597"/>
    <w:rsid w:val="007061AE"/>
    <w:rsid w:val="00715139"/>
    <w:rsid w:val="00745002"/>
    <w:rsid w:val="007C2646"/>
    <w:rsid w:val="007C352A"/>
    <w:rsid w:val="007F10D3"/>
    <w:rsid w:val="007F2FC8"/>
    <w:rsid w:val="00895390"/>
    <w:rsid w:val="008D4D9B"/>
    <w:rsid w:val="00957297"/>
    <w:rsid w:val="00995D96"/>
    <w:rsid w:val="009F58DE"/>
    <w:rsid w:val="00AE742A"/>
    <w:rsid w:val="00AF03DD"/>
    <w:rsid w:val="00B45DAD"/>
    <w:rsid w:val="00B901B5"/>
    <w:rsid w:val="00C029F3"/>
    <w:rsid w:val="00C261FF"/>
    <w:rsid w:val="00C70E32"/>
    <w:rsid w:val="00C82CBF"/>
    <w:rsid w:val="00D208DE"/>
    <w:rsid w:val="00D26651"/>
    <w:rsid w:val="00D51909"/>
    <w:rsid w:val="00DF1E32"/>
    <w:rsid w:val="00DF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FBEB9"/>
  <w15:chartTrackingRefBased/>
  <w15:docId w15:val="{0AAF2A81-660D-41FD-9683-62FA235DB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2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10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10D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74659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7F2FC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4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D9B"/>
  </w:style>
  <w:style w:type="paragraph" w:styleId="Footer">
    <w:name w:val="footer"/>
    <w:basedOn w:val="Normal"/>
    <w:link w:val="FooterChar"/>
    <w:uiPriority w:val="99"/>
    <w:unhideWhenUsed/>
    <w:rsid w:val="008D4D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elp.therapservices.net/s/article/66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1700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Briley</dc:creator>
  <cp:keywords/>
  <dc:description/>
  <cp:lastModifiedBy>Aleah Glodich</cp:lastModifiedBy>
  <cp:revision>2</cp:revision>
  <dcterms:created xsi:type="dcterms:W3CDTF">2024-08-09T14:07:00Z</dcterms:created>
  <dcterms:modified xsi:type="dcterms:W3CDTF">2024-08-09T14:07:00Z</dcterms:modified>
</cp:coreProperties>
</file>